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EB583" w14:textId="77777777" w:rsidR="004C26F1" w:rsidRPr="002928E9" w:rsidRDefault="004C26F1" w:rsidP="004C26F1">
      <w:pPr>
        <w:bidi/>
        <w:spacing w:line="276" w:lineRule="auto"/>
        <w:rPr>
          <w:rFonts w:asciiTheme="minorBidi" w:hAnsiTheme="minorBidi" w:cstheme="minorBidi"/>
          <w:b/>
          <w:sz w:val="30"/>
          <w:szCs w:val="20"/>
          <w:lang w:bidi="ar-AE"/>
        </w:rPr>
      </w:pPr>
      <w:bookmarkStart w:id="0" w:name="_GoBack"/>
      <w:bookmarkEnd w:id="0"/>
    </w:p>
    <w:p w14:paraId="5AF626A0" w14:textId="77777777" w:rsidR="004C26F1" w:rsidRDefault="004C26F1" w:rsidP="004C26F1">
      <w:pPr>
        <w:bidi/>
        <w:spacing w:line="276" w:lineRule="auto"/>
        <w:rPr>
          <w:rFonts w:asciiTheme="minorBidi" w:hAnsiTheme="minorBidi" w:cstheme="minorBidi"/>
          <w:bCs/>
          <w:sz w:val="42"/>
          <w:szCs w:val="30"/>
          <w:rtl/>
        </w:rPr>
      </w:pPr>
    </w:p>
    <w:p w14:paraId="30349F45" w14:textId="2A28A8AA" w:rsidR="004C26F1" w:rsidRPr="002928E9" w:rsidRDefault="004C26F1" w:rsidP="00E5769F">
      <w:pPr>
        <w:bidi/>
        <w:spacing w:line="276" w:lineRule="auto"/>
        <w:jc w:val="center"/>
        <w:rPr>
          <w:rFonts w:asciiTheme="minorBidi" w:hAnsiTheme="minorBidi" w:cstheme="minorBidi"/>
          <w:bCs/>
          <w:sz w:val="42"/>
          <w:szCs w:val="30"/>
        </w:rPr>
      </w:pPr>
      <w:r w:rsidRPr="002928E9">
        <w:rPr>
          <w:rFonts w:asciiTheme="minorBidi" w:hAnsiTheme="minorBidi" w:cstheme="minorBidi"/>
          <w:bCs/>
          <w:sz w:val="42"/>
          <w:szCs w:val="30"/>
          <w:rtl/>
        </w:rPr>
        <w:t xml:space="preserve">شراكة </w:t>
      </w:r>
      <w:r>
        <w:rPr>
          <w:rFonts w:asciiTheme="minorBidi" w:hAnsiTheme="minorBidi" w:cstheme="minorBidi" w:hint="cs"/>
          <w:bCs/>
          <w:sz w:val="42"/>
          <w:szCs w:val="30"/>
          <w:rtl/>
        </w:rPr>
        <w:t xml:space="preserve">استراتيجية </w:t>
      </w:r>
      <w:r w:rsidRPr="002928E9">
        <w:rPr>
          <w:rFonts w:asciiTheme="minorBidi" w:hAnsiTheme="minorBidi" w:cstheme="minorBidi" w:hint="cs"/>
          <w:bCs/>
          <w:sz w:val="42"/>
          <w:szCs w:val="30"/>
          <w:rtl/>
        </w:rPr>
        <w:t xml:space="preserve">بين </w:t>
      </w:r>
      <w:r>
        <w:rPr>
          <w:rFonts w:asciiTheme="minorBidi" w:hAnsiTheme="minorBidi" w:cstheme="minorBidi" w:hint="cs"/>
          <w:bCs/>
          <w:sz w:val="42"/>
          <w:szCs w:val="30"/>
          <w:rtl/>
        </w:rPr>
        <w:t>"</w:t>
      </w:r>
      <w:r w:rsidRPr="002928E9">
        <w:rPr>
          <w:rFonts w:asciiTheme="minorBidi" w:hAnsiTheme="minorBidi" w:cstheme="minorBidi" w:hint="cs"/>
          <w:bCs/>
          <w:sz w:val="42"/>
          <w:szCs w:val="30"/>
          <w:rtl/>
        </w:rPr>
        <w:t>تشارترد للأوراق المالية والاستثمار</w:t>
      </w:r>
      <w:r>
        <w:rPr>
          <w:rFonts w:asciiTheme="minorBidi" w:hAnsiTheme="minorBidi" w:cstheme="minorBidi" w:hint="cs"/>
          <w:bCs/>
          <w:sz w:val="42"/>
          <w:szCs w:val="30"/>
          <w:rtl/>
        </w:rPr>
        <w:t>"</w:t>
      </w:r>
      <w:r w:rsidRPr="002928E9">
        <w:rPr>
          <w:rFonts w:asciiTheme="minorBidi" w:hAnsiTheme="minorBidi" w:cstheme="minorBidi" w:hint="cs"/>
          <w:bCs/>
          <w:sz w:val="42"/>
          <w:szCs w:val="30"/>
          <w:rtl/>
        </w:rPr>
        <w:t xml:space="preserve"> و</w:t>
      </w:r>
      <w:r>
        <w:rPr>
          <w:rFonts w:asciiTheme="minorBidi" w:hAnsiTheme="minorBidi" w:cstheme="minorBidi" w:hint="cs"/>
          <w:bCs/>
          <w:sz w:val="42"/>
          <w:szCs w:val="30"/>
          <w:rtl/>
        </w:rPr>
        <w:t>"</w:t>
      </w:r>
      <w:r w:rsidRPr="002928E9">
        <w:rPr>
          <w:rFonts w:asciiTheme="minorBidi" w:hAnsiTheme="minorBidi" w:cstheme="minorBidi"/>
          <w:bCs/>
          <w:sz w:val="42"/>
          <w:szCs w:val="30"/>
          <w:rtl/>
        </w:rPr>
        <w:t>أكاديمية سوق أبوظبي العالمي</w:t>
      </w:r>
      <w:r>
        <w:rPr>
          <w:rFonts w:asciiTheme="minorBidi" w:hAnsiTheme="minorBidi" w:cstheme="minorBidi" w:hint="cs"/>
          <w:bCs/>
          <w:sz w:val="42"/>
          <w:szCs w:val="30"/>
          <w:rtl/>
        </w:rPr>
        <w:t>"</w:t>
      </w:r>
      <w:r w:rsidRPr="002928E9">
        <w:rPr>
          <w:rFonts w:asciiTheme="minorBidi" w:hAnsiTheme="minorBidi" w:cstheme="minorBidi" w:hint="cs"/>
          <w:bCs/>
          <w:sz w:val="42"/>
          <w:szCs w:val="30"/>
          <w:rtl/>
        </w:rPr>
        <w:t xml:space="preserve"> </w:t>
      </w:r>
      <w:r w:rsidR="004612A9">
        <w:rPr>
          <w:rFonts w:asciiTheme="minorBidi" w:hAnsiTheme="minorBidi" w:cstheme="minorBidi" w:hint="cs"/>
          <w:bCs/>
          <w:sz w:val="42"/>
          <w:szCs w:val="30"/>
          <w:rtl/>
        </w:rPr>
        <w:t>لدفع عجلة</w:t>
      </w:r>
      <w:r w:rsidRPr="002928E9">
        <w:rPr>
          <w:rFonts w:asciiTheme="minorBidi" w:hAnsiTheme="minorBidi" w:cstheme="minorBidi" w:hint="cs"/>
          <w:bCs/>
          <w:sz w:val="42"/>
          <w:szCs w:val="30"/>
          <w:rtl/>
        </w:rPr>
        <w:t xml:space="preserve"> </w:t>
      </w:r>
      <w:r w:rsidR="006F6CA3">
        <w:rPr>
          <w:rFonts w:asciiTheme="minorBidi" w:hAnsiTheme="minorBidi" w:cstheme="minorBidi" w:hint="cs"/>
          <w:bCs/>
          <w:sz w:val="42"/>
          <w:szCs w:val="30"/>
          <w:rtl/>
          <w:lang w:bidi="ar-AE"/>
        </w:rPr>
        <w:t>التنمية</w:t>
      </w:r>
      <w:r w:rsidRPr="002928E9">
        <w:rPr>
          <w:rFonts w:asciiTheme="minorBidi" w:hAnsiTheme="minorBidi" w:cstheme="minorBidi" w:hint="cs"/>
          <w:bCs/>
          <w:sz w:val="42"/>
          <w:szCs w:val="30"/>
          <w:rtl/>
          <w:lang w:bidi="ar-AE"/>
        </w:rPr>
        <w:t xml:space="preserve"> المهني</w:t>
      </w:r>
      <w:r w:rsidR="006F6CA3">
        <w:rPr>
          <w:rFonts w:asciiTheme="minorBidi" w:hAnsiTheme="minorBidi" w:cstheme="minorBidi" w:hint="cs"/>
          <w:bCs/>
          <w:sz w:val="42"/>
          <w:szCs w:val="30"/>
          <w:rtl/>
          <w:lang w:bidi="ar-AE"/>
        </w:rPr>
        <w:t xml:space="preserve">ة </w:t>
      </w:r>
      <w:r w:rsidR="004612A9">
        <w:rPr>
          <w:rFonts w:asciiTheme="minorBidi" w:hAnsiTheme="minorBidi" w:cstheme="minorBidi" w:hint="cs"/>
          <w:bCs/>
          <w:sz w:val="42"/>
          <w:szCs w:val="30"/>
          <w:rtl/>
          <w:lang w:bidi="ar-AE"/>
        </w:rPr>
        <w:t>ل</w:t>
      </w:r>
      <w:r w:rsidR="006F6CA3">
        <w:rPr>
          <w:rFonts w:asciiTheme="minorBidi" w:hAnsiTheme="minorBidi" w:cstheme="minorBidi" w:hint="cs"/>
          <w:bCs/>
          <w:sz w:val="42"/>
          <w:szCs w:val="30"/>
          <w:rtl/>
          <w:lang w:bidi="ar-AE"/>
        </w:rPr>
        <w:t>لقطاع</w:t>
      </w:r>
      <w:r w:rsidRPr="002928E9">
        <w:rPr>
          <w:rFonts w:asciiTheme="minorBidi" w:hAnsiTheme="minorBidi" w:cstheme="minorBidi" w:hint="cs"/>
          <w:bCs/>
          <w:sz w:val="42"/>
          <w:szCs w:val="30"/>
          <w:rtl/>
          <w:lang w:bidi="ar-AE"/>
        </w:rPr>
        <w:t xml:space="preserve"> المالي</w:t>
      </w:r>
      <w:r w:rsidRPr="002928E9">
        <w:rPr>
          <w:rFonts w:asciiTheme="minorBidi" w:hAnsiTheme="minorBidi" w:cstheme="minorBidi"/>
          <w:bCs/>
          <w:sz w:val="42"/>
          <w:szCs w:val="30"/>
          <w:rtl/>
        </w:rPr>
        <w:t xml:space="preserve"> </w:t>
      </w:r>
      <w:r w:rsidR="004612A9">
        <w:rPr>
          <w:rFonts w:asciiTheme="minorBidi" w:hAnsiTheme="minorBidi" w:cstheme="minorBidi" w:hint="cs"/>
          <w:bCs/>
          <w:sz w:val="42"/>
          <w:szCs w:val="30"/>
          <w:rtl/>
        </w:rPr>
        <w:t>في الإمارات</w:t>
      </w:r>
    </w:p>
    <w:p w14:paraId="6DCED70E" w14:textId="77777777" w:rsidR="004C26F1" w:rsidRPr="002928E9" w:rsidRDefault="004C26F1" w:rsidP="004C26F1">
      <w:pPr>
        <w:bidi/>
        <w:spacing w:line="276" w:lineRule="auto"/>
        <w:rPr>
          <w:rFonts w:asciiTheme="minorBidi" w:hAnsiTheme="minorBidi" w:cstheme="minorBidi"/>
          <w:b/>
          <w:sz w:val="30"/>
          <w:szCs w:val="20"/>
        </w:rPr>
      </w:pPr>
    </w:p>
    <w:p w14:paraId="055276E1" w14:textId="0DF56C89" w:rsidR="002C39D2" w:rsidRPr="002C39D2" w:rsidRDefault="002C39D2" w:rsidP="002C39D2">
      <w:pPr>
        <w:pStyle w:val="ListParagraph"/>
        <w:numPr>
          <w:ilvl w:val="0"/>
          <w:numId w:val="7"/>
        </w:numPr>
        <w:bidi/>
        <w:spacing w:line="276" w:lineRule="auto"/>
        <w:rPr>
          <w:rFonts w:asciiTheme="minorBidi" w:hAnsiTheme="minorBidi" w:cstheme="minorBidi"/>
          <w:i/>
          <w:sz w:val="19"/>
          <w:szCs w:val="20"/>
        </w:rPr>
      </w:pPr>
      <w:r w:rsidRPr="002C39D2">
        <w:rPr>
          <w:rFonts w:asciiTheme="minorBidi" w:hAnsiTheme="minorBidi" w:cs="Arial"/>
          <w:i/>
          <w:sz w:val="19"/>
          <w:szCs w:val="20"/>
          <w:rtl/>
        </w:rPr>
        <w:t xml:space="preserve">مذكرة </w:t>
      </w:r>
      <w:r w:rsidR="001D5528">
        <w:rPr>
          <w:rFonts w:asciiTheme="minorBidi" w:hAnsiTheme="minorBidi" w:cs="Arial" w:hint="cs"/>
          <w:i/>
          <w:sz w:val="19"/>
          <w:szCs w:val="20"/>
          <w:rtl/>
        </w:rPr>
        <w:t>ال</w:t>
      </w:r>
      <w:r w:rsidRPr="002C39D2">
        <w:rPr>
          <w:rFonts w:asciiTheme="minorBidi" w:hAnsiTheme="minorBidi" w:cs="Arial"/>
          <w:i/>
          <w:sz w:val="19"/>
          <w:szCs w:val="20"/>
          <w:rtl/>
        </w:rPr>
        <w:t xml:space="preserve">تفاهم </w:t>
      </w:r>
      <w:r w:rsidR="001D5528">
        <w:rPr>
          <w:rFonts w:asciiTheme="minorBidi" w:hAnsiTheme="minorBidi" w:cs="Arial" w:hint="cs"/>
          <w:i/>
          <w:sz w:val="19"/>
          <w:szCs w:val="20"/>
          <w:rtl/>
        </w:rPr>
        <w:t>تصب في دعم</w:t>
      </w:r>
      <w:r w:rsidRPr="002C39D2">
        <w:rPr>
          <w:rFonts w:asciiTheme="minorBidi" w:hAnsiTheme="minorBidi" w:cs="Arial"/>
          <w:i/>
          <w:sz w:val="19"/>
          <w:szCs w:val="20"/>
          <w:rtl/>
        </w:rPr>
        <w:t xml:space="preserve"> مهنة الخدمات المالية في الإمارات </w:t>
      </w:r>
      <w:r w:rsidR="004B1AE9">
        <w:rPr>
          <w:rFonts w:asciiTheme="minorBidi" w:hAnsiTheme="minorBidi" w:cs="Arial" w:hint="cs"/>
          <w:i/>
          <w:sz w:val="19"/>
          <w:szCs w:val="20"/>
          <w:rtl/>
        </w:rPr>
        <w:t xml:space="preserve">عبر </w:t>
      </w:r>
      <w:r w:rsidR="004634A9">
        <w:rPr>
          <w:rFonts w:asciiTheme="minorBidi" w:hAnsiTheme="minorBidi" w:cs="Arial" w:hint="cs"/>
          <w:i/>
          <w:sz w:val="19"/>
          <w:szCs w:val="20"/>
          <w:rtl/>
        </w:rPr>
        <w:t>تقديم ال</w:t>
      </w:r>
      <w:r w:rsidR="004B1AE9">
        <w:rPr>
          <w:rFonts w:asciiTheme="minorBidi" w:hAnsiTheme="minorBidi" w:cs="Arial" w:hint="cs"/>
          <w:i/>
          <w:sz w:val="19"/>
          <w:szCs w:val="20"/>
          <w:rtl/>
        </w:rPr>
        <w:t xml:space="preserve">مؤهلات </w:t>
      </w:r>
      <w:r w:rsidR="004634A9">
        <w:rPr>
          <w:rFonts w:asciiTheme="minorBidi" w:hAnsiTheme="minorBidi" w:cs="Arial" w:hint="cs"/>
          <w:i/>
          <w:sz w:val="19"/>
          <w:szCs w:val="20"/>
          <w:rtl/>
        </w:rPr>
        <w:t>ال</w:t>
      </w:r>
      <w:r w:rsidRPr="002C39D2">
        <w:rPr>
          <w:rFonts w:asciiTheme="minorBidi" w:hAnsiTheme="minorBidi" w:cs="Arial"/>
          <w:i/>
          <w:sz w:val="19"/>
          <w:szCs w:val="20"/>
          <w:rtl/>
        </w:rPr>
        <w:t>معترف بها عالميًا</w:t>
      </w:r>
    </w:p>
    <w:p w14:paraId="1C3B80F1" w14:textId="5893C4B4" w:rsidR="004C26F1" w:rsidRPr="002928E9" w:rsidRDefault="004C26F1" w:rsidP="004C26F1">
      <w:pPr>
        <w:pStyle w:val="ListParagraph"/>
        <w:numPr>
          <w:ilvl w:val="0"/>
          <w:numId w:val="7"/>
        </w:numPr>
        <w:bidi/>
        <w:spacing w:line="276" w:lineRule="auto"/>
        <w:rPr>
          <w:rFonts w:asciiTheme="minorBidi" w:hAnsiTheme="minorBidi" w:cstheme="minorBidi"/>
          <w:i/>
          <w:sz w:val="19"/>
          <w:szCs w:val="20"/>
        </w:rPr>
      </w:pPr>
      <w:r>
        <w:rPr>
          <w:rFonts w:asciiTheme="minorBidi" w:hAnsiTheme="minorBidi" w:cstheme="minorBidi" w:hint="cs"/>
          <w:i/>
          <w:sz w:val="19"/>
          <w:szCs w:val="20"/>
          <w:rtl/>
        </w:rPr>
        <w:t>الشراكة</w:t>
      </w:r>
      <w:r w:rsidRPr="002928E9">
        <w:rPr>
          <w:rFonts w:asciiTheme="minorBidi" w:hAnsiTheme="minorBidi" w:cstheme="minorBidi"/>
          <w:i/>
          <w:sz w:val="19"/>
          <w:szCs w:val="20"/>
          <w:rtl/>
        </w:rPr>
        <w:t xml:space="preserve"> الاستراتيجي</w:t>
      </w:r>
      <w:r>
        <w:rPr>
          <w:rFonts w:asciiTheme="minorBidi" w:hAnsiTheme="minorBidi" w:cstheme="minorBidi" w:hint="cs"/>
          <w:i/>
          <w:sz w:val="19"/>
          <w:szCs w:val="20"/>
          <w:rtl/>
        </w:rPr>
        <w:t xml:space="preserve">ة </w:t>
      </w:r>
      <w:r w:rsidR="004634A9">
        <w:rPr>
          <w:rFonts w:asciiTheme="minorBidi" w:hAnsiTheme="minorBidi" w:cstheme="minorBidi" w:hint="cs"/>
          <w:i/>
          <w:sz w:val="19"/>
          <w:szCs w:val="20"/>
          <w:rtl/>
        </w:rPr>
        <w:t>س</w:t>
      </w:r>
      <w:r>
        <w:rPr>
          <w:rFonts w:asciiTheme="minorBidi" w:hAnsiTheme="minorBidi" w:cstheme="minorBidi" w:hint="cs"/>
          <w:i/>
          <w:sz w:val="19"/>
          <w:szCs w:val="20"/>
          <w:rtl/>
        </w:rPr>
        <w:t>تؤدي</w:t>
      </w:r>
      <w:r w:rsidRPr="002928E9">
        <w:rPr>
          <w:rFonts w:asciiTheme="minorBidi" w:hAnsiTheme="minorBidi" w:cstheme="minorBidi"/>
          <w:i/>
          <w:sz w:val="19"/>
          <w:szCs w:val="20"/>
          <w:rtl/>
        </w:rPr>
        <w:t xml:space="preserve"> إلى إنشاء مركز تعليمي </w:t>
      </w:r>
      <w:r w:rsidR="00B40702">
        <w:rPr>
          <w:rFonts w:asciiTheme="minorBidi" w:hAnsiTheme="minorBidi" w:cstheme="minorBidi" w:hint="cs"/>
          <w:i/>
          <w:sz w:val="19"/>
          <w:szCs w:val="20"/>
          <w:rtl/>
        </w:rPr>
        <w:t xml:space="preserve">رفيع المستوى </w:t>
      </w:r>
      <w:r w:rsidRPr="002928E9">
        <w:rPr>
          <w:rFonts w:asciiTheme="minorBidi" w:hAnsiTheme="minorBidi" w:cstheme="minorBidi"/>
          <w:i/>
          <w:sz w:val="19"/>
          <w:szCs w:val="20"/>
          <w:rtl/>
        </w:rPr>
        <w:t xml:space="preserve">للبحث والتطوير المهني </w:t>
      </w:r>
      <w:r w:rsidR="004634A9" w:rsidRPr="004634A9">
        <w:rPr>
          <w:rFonts w:asciiTheme="minorBidi" w:hAnsiTheme="minorBidi" w:cs="Arial"/>
          <w:i/>
          <w:sz w:val="19"/>
          <w:szCs w:val="20"/>
          <w:rtl/>
        </w:rPr>
        <w:t>المالي في الإمارات</w:t>
      </w:r>
    </w:p>
    <w:p w14:paraId="31CE4BEF" w14:textId="77777777" w:rsidR="004C26F1" w:rsidRPr="002928E9" w:rsidRDefault="004C26F1" w:rsidP="004C26F1">
      <w:pPr>
        <w:pStyle w:val="ListParagraph"/>
        <w:bidi/>
        <w:spacing w:line="276" w:lineRule="auto"/>
        <w:rPr>
          <w:rFonts w:asciiTheme="minorBidi" w:hAnsiTheme="minorBidi" w:cstheme="minorBidi"/>
          <w:i/>
          <w:sz w:val="19"/>
          <w:szCs w:val="20"/>
        </w:rPr>
      </w:pPr>
    </w:p>
    <w:p w14:paraId="5243DF82" w14:textId="36D653EA" w:rsidR="004C26F1" w:rsidRPr="00273601" w:rsidRDefault="004C26F1" w:rsidP="004C26F1">
      <w:pPr>
        <w:bidi/>
        <w:spacing w:line="276" w:lineRule="auto"/>
        <w:rPr>
          <w:rFonts w:ascii="Arial" w:hAnsi="Arial" w:cs="Arial"/>
          <w:sz w:val="18"/>
          <w:szCs w:val="20"/>
        </w:rPr>
      </w:pPr>
      <w:r w:rsidRPr="002928E9">
        <w:rPr>
          <w:rFonts w:ascii="Arial" w:hAnsi="Arial" w:cs="Arial"/>
          <w:bCs/>
          <w:sz w:val="18"/>
          <w:szCs w:val="20"/>
          <w:rtl/>
        </w:rPr>
        <w:t>أبو ظبي</w:t>
      </w:r>
      <w:r>
        <w:rPr>
          <w:rFonts w:ascii="Arial" w:hAnsi="Arial" w:cs="Arial" w:hint="cs"/>
          <w:bCs/>
          <w:sz w:val="18"/>
          <w:szCs w:val="20"/>
          <w:rtl/>
        </w:rPr>
        <w:t>،</w:t>
      </w:r>
      <w:r w:rsidRPr="002928E9">
        <w:rPr>
          <w:rFonts w:ascii="Arial" w:hAnsi="Arial" w:cs="Arial"/>
          <w:bCs/>
          <w:sz w:val="18"/>
          <w:szCs w:val="20"/>
          <w:rtl/>
        </w:rPr>
        <w:t xml:space="preserve"> الإمارات العربية المتحدة،</w:t>
      </w:r>
      <w:r w:rsidR="00374721">
        <w:rPr>
          <w:rFonts w:ascii="Arial" w:hAnsi="Arial" w:cs="Arial" w:hint="cs"/>
          <w:bCs/>
          <w:sz w:val="18"/>
          <w:szCs w:val="20"/>
          <w:rtl/>
        </w:rPr>
        <w:t xml:space="preserve"> 7</w:t>
      </w:r>
      <w:r w:rsidRPr="002928E9">
        <w:rPr>
          <w:rFonts w:ascii="Arial" w:hAnsi="Arial" w:cs="Arial"/>
          <w:bCs/>
          <w:sz w:val="18"/>
          <w:szCs w:val="20"/>
          <w:rtl/>
        </w:rPr>
        <w:t xml:space="preserve"> </w:t>
      </w:r>
      <w:r w:rsidR="00DC099A">
        <w:rPr>
          <w:rFonts w:ascii="Arial" w:hAnsi="Arial" w:cs="Arial" w:hint="cs"/>
          <w:bCs/>
          <w:sz w:val="18"/>
          <w:szCs w:val="20"/>
          <w:rtl/>
        </w:rPr>
        <w:t xml:space="preserve">أغسطس </w:t>
      </w:r>
      <w:r>
        <w:rPr>
          <w:rFonts w:ascii="Arial" w:hAnsi="Arial" w:cs="Arial" w:hint="cs"/>
          <w:bCs/>
          <w:sz w:val="18"/>
          <w:szCs w:val="20"/>
          <w:rtl/>
          <w:lang w:bidi="ar-AE"/>
        </w:rPr>
        <w:t>2019</w:t>
      </w:r>
      <w:r w:rsidR="00DC099A">
        <w:rPr>
          <w:rFonts w:ascii="Arial" w:hAnsi="Arial" w:cs="Arial" w:hint="cs"/>
          <w:bCs/>
          <w:sz w:val="18"/>
          <w:szCs w:val="20"/>
          <w:rtl/>
          <w:lang w:bidi="ar-AE"/>
        </w:rPr>
        <w:t xml:space="preserve">: </w:t>
      </w:r>
      <w:r w:rsidRPr="0063696D">
        <w:rPr>
          <w:rFonts w:ascii="Arial" w:hAnsi="Arial" w:cs="Arial" w:hint="cs"/>
          <w:sz w:val="18"/>
          <w:szCs w:val="20"/>
          <w:rtl/>
        </w:rPr>
        <w:t xml:space="preserve">وقع </w:t>
      </w:r>
      <w:r w:rsidRPr="0063696D">
        <w:rPr>
          <w:rFonts w:ascii="Arial" w:hAnsi="Arial" w:cs="Arial"/>
          <w:sz w:val="18"/>
          <w:szCs w:val="20"/>
          <w:rtl/>
        </w:rPr>
        <w:t>معهد تشارترد للأوراق المالية والاستثمار (CISI)، الهيئة المهنية الرائدة</w:t>
      </w:r>
      <w:r w:rsidRPr="0063696D">
        <w:rPr>
          <w:rFonts w:ascii="Arial" w:hAnsi="Arial" w:cs="Arial" w:hint="cs"/>
          <w:sz w:val="18"/>
          <w:szCs w:val="20"/>
          <w:rtl/>
        </w:rPr>
        <w:t xml:space="preserve"> عالمياً</w:t>
      </w:r>
      <w:r w:rsidRPr="0063696D">
        <w:rPr>
          <w:rFonts w:ascii="Arial" w:hAnsi="Arial" w:cs="Arial"/>
          <w:sz w:val="18"/>
          <w:szCs w:val="20"/>
          <w:rtl/>
        </w:rPr>
        <w:t xml:space="preserve"> للأوراق المالية والاستثمارات و</w:t>
      </w:r>
      <w:r w:rsidRPr="0063696D">
        <w:rPr>
          <w:rFonts w:ascii="Arial" w:hAnsi="Arial" w:cs="Arial" w:hint="cs"/>
          <w:sz w:val="18"/>
          <w:szCs w:val="20"/>
          <w:rtl/>
        </w:rPr>
        <w:t xml:space="preserve">إدارة </w:t>
      </w:r>
      <w:r w:rsidRPr="0063696D">
        <w:rPr>
          <w:rFonts w:ascii="Arial" w:hAnsi="Arial" w:cs="Arial"/>
          <w:sz w:val="18"/>
          <w:szCs w:val="20"/>
          <w:rtl/>
        </w:rPr>
        <w:t>الثرو</w:t>
      </w:r>
      <w:r w:rsidRPr="0063696D">
        <w:rPr>
          <w:rFonts w:ascii="Arial" w:hAnsi="Arial" w:cs="Arial" w:hint="cs"/>
          <w:sz w:val="18"/>
          <w:szCs w:val="20"/>
          <w:rtl/>
        </w:rPr>
        <w:t>ات</w:t>
      </w:r>
      <w:r w:rsidRPr="0063696D">
        <w:rPr>
          <w:rFonts w:ascii="Arial" w:hAnsi="Arial" w:cs="Arial"/>
          <w:sz w:val="18"/>
          <w:szCs w:val="20"/>
          <w:rtl/>
        </w:rPr>
        <w:t xml:space="preserve"> </w:t>
      </w:r>
      <w:r w:rsidRPr="0063696D">
        <w:rPr>
          <w:rFonts w:ascii="Arial" w:hAnsi="Arial" w:cs="Arial" w:hint="cs"/>
          <w:sz w:val="18"/>
          <w:szCs w:val="20"/>
          <w:rtl/>
        </w:rPr>
        <w:t>و</w:t>
      </w:r>
      <w:r w:rsidRPr="0063696D">
        <w:rPr>
          <w:rFonts w:ascii="Arial" w:hAnsi="Arial" w:cs="Arial"/>
          <w:sz w:val="18"/>
          <w:szCs w:val="20"/>
          <w:rtl/>
        </w:rPr>
        <w:t>التخطيط المالي،</w:t>
      </w:r>
      <w:r w:rsidRPr="00273601">
        <w:rPr>
          <w:rFonts w:ascii="Arial" w:hAnsi="Arial" w:cs="Arial"/>
          <w:sz w:val="18"/>
          <w:szCs w:val="20"/>
          <w:rtl/>
        </w:rPr>
        <w:t xml:space="preserve"> مذكرة تفاهم مع أكاديمية سوق أبوظبي العالمي (ADGM) </w:t>
      </w:r>
      <w:r w:rsidRPr="00273601">
        <w:rPr>
          <w:rFonts w:ascii="Arial" w:hAnsi="Arial" w:cs="Arial" w:hint="cs"/>
          <w:sz w:val="18"/>
          <w:szCs w:val="20"/>
          <w:rtl/>
        </w:rPr>
        <w:t xml:space="preserve">بهدف </w:t>
      </w:r>
      <w:r w:rsidRPr="00273601">
        <w:rPr>
          <w:rFonts w:ascii="Arial" w:hAnsi="Arial" w:cs="Arial"/>
          <w:sz w:val="18"/>
          <w:szCs w:val="20"/>
          <w:rtl/>
        </w:rPr>
        <w:t>تعزيز مهنة الخدمات المالية في دولة الإمارات العربية المتحدة.</w:t>
      </w:r>
    </w:p>
    <w:p w14:paraId="10E271F5" w14:textId="77777777" w:rsidR="004C26F1" w:rsidRPr="00273601" w:rsidRDefault="004C26F1" w:rsidP="004C26F1">
      <w:pPr>
        <w:bidi/>
        <w:spacing w:line="276" w:lineRule="auto"/>
        <w:rPr>
          <w:rFonts w:ascii="Arial" w:hAnsi="Arial" w:cs="Arial"/>
          <w:sz w:val="18"/>
          <w:szCs w:val="20"/>
        </w:rPr>
      </w:pPr>
    </w:p>
    <w:p w14:paraId="5A3A7934" w14:textId="4934C2E7" w:rsidR="004C26F1" w:rsidRPr="00273601" w:rsidRDefault="004C26F1" w:rsidP="004C26F1">
      <w:pPr>
        <w:bidi/>
        <w:spacing w:line="276" w:lineRule="auto"/>
        <w:rPr>
          <w:rFonts w:ascii="Arial" w:hAnsi="Arial" w:cs="Arial"/>
          <w:sz w:val="18"/>
          <w:szCs w:val="20"/>
        </w:rPr>
      </w:pPr>
      <w:r w:rsidRPr="00273601">
        <w:rPr>
          <w:rFonts w:ascii="Arial" w:hAnsi="Arial" w:cs="Arial" w:hint="cs"/>
          <w:sz w:val="18"/>
          <w:szCs w:val="20"/>
          <w:rtl/>
        </w:rPr>
        <w:t>و</w:t>
      </w:r>
      <w:r w:rsidRPr="00273601">
        <w:rPr>
          <w:rFonts w:ascii="Arial" w:hAnsi="Arial" w:cs="Arial"/>
          <w:sz w:val="18"/>
          <w:szCs w:val="20"/>
          <w:rtl/>
        </w:rPr>
        <w:t xml:space="preserve">ستسمح مذكرة التفاهم </w:t>
      </w:r>
      <w:r w:rsidRPr="00273601">
        <w:rPr>
          <w:rFonts w:ascii="Arial" w:hAnsi="Arial" w:cs="Arial" w:hint="cs"/>
          <w:sz w:val="18"/>
          <w:szCs w:val="20"/>
          <w:rtl/>
        </w:rPr>
        <w:t>للمعهد</w:t>
      </w:r>
      <w:r w:rsidRPr="00273601">
        <w:rPr>
          <w:rFonts w:ascii="Arial" w:hAnsi="Arial" w:cs="Arial"/>
          <w:sz w:val="18"/>
          <w:szCs w:val="20"/>
          <w:rtl/>
        </w:rPr>
        <w:t xml:space="preserve"> بتحديد الاحتياجات التدريبية </w:t>
      </w:r>
      <w:r w:rsidR="00F57AB7" w:rsidRPr="00273601">
        <w:rPr>
          <w:rFonts w:ascii="Arial" w:hAnsi="Arial" w:cs="Arial" w:hint="cs"/>
          <w:sz w:val="18"/>
          <w:szCs w:val="20"/>
          <w:rtl/>
        </w:rPr>
        <w:t xml:space="preserve">الخاصة </w:t>
      </w:r>
      <w:r w:rsidR="000754AF" w:rsidRPr="00273601">
        <w:rPr>
          <w:rFonts w:ascii="Arial" w:hAnsi="Arial" w:cs="Arial" w:hint="cs"/>
          <w:sz w:val="18"/>
          <w:szCs w:val="20"/>
          <w:rtl/>
        </w:rPr>
        <w:t>ل</w:t>
      </w:r>
      <w:r w:rsidRPr="00273601">
        <w:rPr>
          <w:rFonts w:ascii="Arial" w:hAnsi="Arial" w:cs="Arial"/>
          <w:sz w:val="18"/>
          <w:szCs w:val="20"/>
          <w:rtl/>
        </w:rPr>
        <w:t>لقطاع المالي</w:t>
      </w:r>
      <w:r w:rsidR="000754AF" w:rsidRPr="00273601">
        <w:rPr>
          <w:rFonts w:ascii="Arial" w:hAnsi="Arial" w:cs="Arial" w:hint="cs"/>
          <w:sz w:val="18"/>
          <w:szCs w:val="20"/>
          <w:rtl/>
        </w:rPr>
        <w:t>،</w:t>
      </w:r>
      <w:r w:rsidRPr="00273601">
        <w:rPr>
          <w:rFonts w:ascii="Arial" w:hAnsi="Arial" w:cs="Arial"/>
          <w:sz w:val="18"/>
          <w:szCs w:val="20"/>
          <w:rtl/>
        </w:rPr>
        <w:t xml:space="preserve"> وتوفير </w:t>
      </w:r>
      <w:r w:rsidR="00374721">
        <w:rPr>
          <w:rFonts w:ascii="Arial" w:hAnsi="Arial" w:cs="Arial" w:hint="cs"/>
          <w:sz w:val="18"/>
          <w:szCs w:val="20"/>
          <w:rtl/>
        </w:rPr>
        <w:t>فرص</w:t>
      </w:r>
      <w:r w:rsidRPr="00273601">
        <w:rPr>
          <w:rFonts w:ascii="Arial" w:hAnsi="Arial" w:cs="Arial"/>
          <w:sz w:val="18"/>
          <w:szCs w:val="20"/>
          <w:rtl/>
        </w:rPr>
        <w:t xml:space="preserve"> التعلم </w:t>
      </w:r>
      <w:r w:rsidRPr="00273601">
        <w:rPr>
          <w:rFonts w:ascii="Arial" w:hAnsi="Arial" w:cs="Arial" w:hint="cs"/>
          <w:sz w:val="18"/>
          <w:szCs w:val="20"/>
          <w:rtl/>
        </w:rPr>
        <w:t xml:space="preserve">الملائمة </w:t>
      </w:r>
      <w:r w:rsidR="00FB1023" w:rsidRPr="00273601">
        <w:rPr>
          <w:rFonts w:ascii="Arial" w:hAnsi="Arial" w:cs="Arial" w:hint="cs"/>
          <w:sz w:val="18"/>
          <w:szCs w:val="20"/>
          <w:rtl/>
        </w:rPr>
        <w:t>ب</w:t>
      </w:r>
      <w:r w:rsidRPr="00273601">
        <w:rPr>
          <w:rFonts w:ascii="Arial" w:hAnsi="Arial" w:cs="Arial"/>
          <w:sz w:val="18"/>
          <w:szCs w:val="20"/>
          <w:rtl/>
        </w:rPr>
        <w:t>دعم من المؤسسات والشركات الاستشارية الأخرى في المنطقة.</w:t>
      </w:r>
    </w:p>
    <w:p w14:paraId="10489862" w14:textId="77777777" w:rsidR="004C26F1" w:rsidRPr="002928E9" w:rsidRDefault="004C26F1" w:rsidP="004C26F1">
      <w:pPr>
        <w:bidi/>
        <w:spacing w:line="276" w:lineRule="auto"/>
        <w:rPr>
          <w:rFonts w:ascii="Arial" w:hAnsi="Arial" w:cs="Arial"/>
          <w:sz w:val="18"/>
          <w:szCs w:val="20"/>
        </w:rPr>
      </w:pPr>
    </w:p>
    <w:p w14:paraId="4C0AAEEF" w14:textId="69116531" w:rsidR="004C26F1" w:rsidRPr="00273601" w:rsidRDefault="004C26F1" w:rsidP="00856B30">
      <w:pPr>
        <w:bidi/>
        <w:spacing w:line="276" w:lineRule="auto"/>
        <w:rPr>
          <w:rFonts w:ascii="Arial" w:hAnsi="Arial" w:cs="Arial"/>
          <w:sz w:val="18"/>
          <w:szCs w:val="20"/>
          <w:rtl/>
        </w:rPr>
      </w:pPr>
      <w:r w:rsidRPr="00273601">
        <w:rPr>
          <w:rFonts w:ascii="Arial" w:hAnsi="Arial" w:cs="Arial"/>
          <w:sz w:val="18"/>
          <w:szCs w:val="20"/>
          <w:rtl/>
        </w:rPr>
        <w:t>وكجزء من التزام</w:t>
      </w:r>
      <w:r w:rsidR="007E1710" w:rsidRPr="00273601">
        <w:rPr>
          <w:rFonts w:ascii="Arial" w:hAnsi="Arial" w:cs="Arial" w:hint="cs"/>
          <w:sz w:val="18"/>
          <w:szCs w:val="20"/>
          <w:rtl/>
        </w:rPr>
        <w:t xml:space="preserve"> معهد تشارترد للأوراق المالية والاستثمار </w:t>
      </w:r>
      <w:r w:rsidRPr="00273601">
        <w:rPr>
          <w:rFonts w:ascii="Arial" w:hAnsi="Arial" w:cs="Arial"/>
          <w:sz w:val="18"/>
          <w:szCs w:val="20"/>
          <w:rtl/>
        </w:rPr>
        <w:t>بتعزيز النزاهة والأخلاق</w:t>
      </w:r>
      <w:r w:rsidRPr="00273601">
        <w:rPr>
          <w:rFonts w:ascii="Arial" w:hAnsi="Arial" w:cs="Arial" w:hint="cs"/>
          <w:sz w:val="18"/>
          <w:szCs w:val="20"/>
          <w:rtl/>
        </w:rPr>
        <w:t>يات المهنية</w:t>
      </w:r>
      <w:r w:rsidR="00856B30" w:rsidRPr="00273601">
        <w:rPr>
          <w:rFonts w:ascii="Arial" w:hAnsi="Arial" w:cs="Arial" w:hint="cs"/>
          <w:sz w:val="18"/>
          <w:szCs w:val="20"/>
          <w:rtl/>
        </w:rPr>
        <w:t xml:space="preserve"> في القطاع</w:t>
      </w:r>
      <w:r w:rsidR="006A2FA6" w:rsidRPr="00273601">
        <w:rPr>
          <w:rFonts w:ascii="Arial" w:hAnsi="Arial" w:cs="Arial" w:hint="cs"/>
          <w:sz w:val="18"/>
          <w:szCs w:val="20"/>
          <w:rtl/>
        </w:rPr>
        <w:t xml:space="preserve"> المالي</w:t>
      </w:r>
      <w:r w:rsidRPr="00273601">
        <w:rPr>
          <w:rFonts w:ascii="Arial" w:hAnsi="Arial" w:cs="Arial" w:hint="cs"/>
          <w:sz w:val="18"/>
          <w:szCs w:val="20"/>
          <w:rtl/>
        </w:rPr>
        <w:t xml:space="preserve">، </w:t>
      </w:r>
      <w:r w:rsidR="007E1710" w:rsidRPr="00273601">
        <w:rPr>
          <w:rFonts w:ascii="Arial" w:hAnsi="Arial" w:cs="Arial" w:hint="cs"/>
          <w:sz w:val="18"/>
          <w:szCs w:val="20"/>
          <w:rtl/>
        </w:rPr>
        <w:t xml:space="preserve">سيدعم المعهد أكاديمية </w:t>
      </w:r>
      <w:r w:rsidR="00992B8C" w:rsidRPr="00273601">
        <w:rPr>
          <w:rFonts w:ascii="Arial" w:hAnsi="Arial" w:cs="Arial" w:hint="cs"/>
          <w:sz w:val="18"/>
          <w:szCs w:val="20"/>
          <w:rtl/>
        </w:rPr>
        <w:t xml:space="preserve">سوق أبوظبي العالمي </w:t>
      </w:r>
      <w:r w:rsidR="00856B30" w:rsidRPr="00273601">
        <w:rPr>
          <w:rFonts w:ascii="Arial" w:hAnsi="Arial" w:cs="Arial" w:hint="cs"/>
          <w:sz w:val="18"/>
          <w:szCs w:val="20"/>
          <w:rtl/>
        </w:rPr>
        <w:t>ل</w:t>
      </w:r>
      <w:r w:rsidRPr="00273601">
        <w:rPr>
          <w:rFonts w:ascii="Arial" w:hAnsi="Arial" w:cs="Arial"/>
          <w:sz w:val="18"/>
          <w:szCs w:val="20"/>
          <w:rtl/>
        </w:rPr>
        <w:t xml:space="preserve">إضفاء </w:t>
      </w:r>
      <w:r w:rsidRPr="00273601">
        <w:rPr>
          <w:rFonts w:ascii="Arial" w:hAnsi="Arial" w:cs="Arial" w:hint="cs"/>
          <w:sz w:val="18"/>
          <w:szCs w:val="20"/>
          <w:rtl/>
        </w:rPr>
        <w:t>الصفة</w:t>
      </w:r>
      <w:r w:rsidRPr="00273601">
        <w:rPr>
          <w:rFonts w:ascii="Arial" w:hAnsi="Arial" w:cs="Arial"/>
          <w:sz w:val="18"/>
          <w:szCs w:val="20"/>
          <w:rtl/>
        </w:rPr>
        <w:t xml:space="preserve"> الرسمية على </w:t>
      </w:r>
      <w:r w:rsidRPr="00273601">
        <w:rPr>
          <w:rFonts w:ascii="Arial" w:hAnsi="Arial" w:cs="Arial" w:hint="cs"/>
          <w:sz w:val="18"/>
          <w:szCs w:val="20"/>
          <w:rtl/>
        </w:rPr>
        <w:t xml:space="preserve">مساقاتها </w:t>
      </w:r>
      <w:r w:rsidRPr="00273601">
        <w:rPr>
          <w:rFonts w:ascii="Arial" w:hAnsi="Arial" w:cs="Arial"/>
          <w:sz w:val="18"/>
          <w:szCs w:val="20"/>
          <w:rtl/>
        </w:rPr>
        <w:t>الدراس</w:t>
      </w:r>
      <w:r w:rsidRPr="00273601">
        <w:rPr>
          <w:rFonts w:ascii="Arial" w:hAnsi="Arial" w:cs="Arial" w:hint="cs"/>
          <w:sz w:val="18"/>
          <w:szCs w:val="20"/>
          <w:rtl/>
        </w:rPr>
        <w:t>ي</w:t>
      </w:r>
      <w:r w:rsidRPr="00273601">
        <w:rPr>
          <w:rFonts w:ascii="Arial" w:hAnsi="Arial" w:cs="Arial"/>
          <w:sz w:val="18"/>
          <w:szCs w:val="20"/>
          <w:rtl/>
        </w:rPr>
        <w:t>ة</w:t>
      </w:r>
      <w:r w:rsidRPr="00273601">
        <w:rPr>
          <w:rFonts w:ascii="Arial" w:hAnsi="Arial" w:cs="Arial" w:hint="cs"/>
          <w:sz w:val="18"/>
          <w:szCs w:val="20"/>
          <w:rtl/>
        </w:rPr>
        <w:t>، و</w:t>
      </w:r>
      <w:r w:rsidRPr="00273601">
        <w:rPr>
          <w:rFonts w:ascii="Arial" w:hAnsi="Arial" w:cs="Arial"/>
          <w:sz w:val="18"/>
          <w:szCs w:val="20"/>
          <w:rtl/>
        </w:rPr>
        <w:t xml:space="preserve">التي </w:t>
      </w:r>
      <w:r w:rsidRPr="00273601">
        <w:rPr>
          <w:rFonts w:ascii="Arial" w:hAnsi="Arial" w:cs="Arial" w:hint="cs"/>
          <w:sz w:val="18"/>
          <w:szCs w:val="20"/>
          <w:rtl/>
        </w:rPr>
        <w:t>تصب في</w:t>
      </w:r>
      <w:r w:rsidR="00856B30" w:rsidRPr="00273601">
        <w:rPr>
          <w:rFonts w:ascii="Arial" w:hAnsi="Arial" w:cs="Arial" w:hint="cs"/>
          <w:sz w:val="18"/>
          <w:szCs w:val="20"/>
          <w:rtl/>
        </w:rPr>
        <w:t xml:space="preserve"> نهاية المطاف في </w:t>
      </w:r>
      <w:r w:rsidR="00B016DA" w:rsidRPr="00273601">
        <w:rPr>
          <w:rFonts w:ascii="Arial" w:hAnsi="Arial" w:cs="Arial" w:hint="cs"/>
          <w:sz w:val="18"/>
          <w:szCs w:val="20"/>
          <w:rtl/>
        </w:rPr>
        <w:t xml:space="preserve">دعم </w:t>
      </w:r>
      <w:r w:rsidR="006A2FA6" w:rsidRPr="00273601">
        <w:rPr>
          <w:rFonts w:ascii="Arial" w:hAnsi="Arial" w:cs="Arial" w:hint="cs"/>
          <w:sz w:val="18"/>
          <w:szCs w:val="20"/>
          <w:rtl/>
        </w:rPr>
        <w:t>خططها لإنشاء</w:t>
      </w:r>
      <w:r w:rsidRPr="00273601">
        <w:rPr>
          <w:rFonts w:ascii="Arial" w:hAnsi="Arial" w:cs="Arial" w:hint="cs"/>
          <w:sz w:val="18"/>
          <w:szCs w:val="20"/>
          <w:rtl/>
        </w:rPr>
        <w:t xml:space="preserve"> مركز</w:t>
      </w:r>
      <w:r w:rsidRPr="00273601">
        <w:rPr>
          <w:rFonts w:ascii="Arial" w:hAnsi="Arial" w:cs="Arial"/>
          <w:sz w:val="18"/>
          <w:szCs w:val="20"/>
          <w:rtl/>
        </w:rPr>
        <w:t xml:space="preserve"> </w:t>
      </w:r>
      <w:r w:rsidRPr="00273601">
        <w:rPr>
          <w:rFonts w:ascii="Arial" w:hAnsi="Arial" w:cs="Arial" w:hint="cs"/>
          <w:sz w:val="18"/>
          <w:szCs w:val="20"/>
          <w:rtl/>
        </w:rPr>
        <w:t>تعليم</w:t>
      </w:r>
      <w:r w:rsidR="00F21D62" w:rsidRPr="00273601">
        <w:rPr>
          <w:rFonts w:ascii="Arial" w:hAnsi="Arial" w:cs="Arial" w:hint="cs"/>
          <w:sz w:val="18"/>
          <w:szCs w:val="20"/>
          <w:rtl/>
        </w:rPr>
        <w:t xml:space="preserve">ي رفيع المستوى </w:t>
      </w:r>
      <w:r w:rsidR="00856B30" w:rsidRPr="00273601">
        <w:rPr>
          <w:rFonts w:ascii="Arial" w:hAnsi="Arial" w:cs="Arial"/>
          <w:sz w:val="18"/>
          <w:szCs w:val="20"/>
          <w:rtl/>
        </w:rPr>
        <w:t xml:space="preserve">للبحث والتطوير المهني </w:t>
      </w:r>
      <w:r w:rsidR="009045BC" w:rsidRPr="00273601">
        <w:rPr>
          <w:rFonts w:ascii="Arial" w:hAnsi="Arial" w:cs="Arial" w:hint="cs"/>
          <w:sz w:val="18"/>
          <w:szCs w:val="20"/>
          <w:rtl/>
        </w:rPr>
        <w:t>لأسواق المال</w:t>
      </w:r>
      <w:r w:rsidR="00856B30" w:rsidRPr="00273601">
        <w:rPr>
          <w:rFonts w:ascii="Arial" w:hAnsi="Arial" w:cs="Arial"/>
          <w:sz w:val="18"/>
          <w:szCs w:val="20"/>
          <w:rtl/>
        </w:rPr>
        <w:t xml:space="preserve"> في الإمارات</w:t>
      </w:r>
      <w:r w:rsidRPr="00273601">
        <w:rPr>
          <w:rFonts w:ascii="Arial" w:hAnsi="Arial" w:cs="Arial"/>
          <w:sz w:val="18"/>
          <w:szCs w:val="20"/>
          <w:rtl/>
        </w:rPr>
        <w:t>.</w:t>
      </w:r>
    </w:p>
    <w:p w14:paraId="50E5DDAA" w14:textId="77777777" w:rsidR="004C26F1" w:rsidRPr="00273601" w:rsidRDefault="004C26F1" w:rsidP="004C26F1">
      <w:pPr>
        <w:bidi/>
        <w:spacing w:line="276" w:lineRule="auto"/>
        <w:rPr>
          <w:rFonts w:ascii="Arial" w:hAnsi="Arial" w:cs="Arial"/>
          <w:sz w:val="18"/>
          <w:szCs w:val="20"/>
        </w:rPr>
      </w:pPr>
    </w:p>
    <w:p w14:paraId="1D75B09B" w14:textId="3462AD6E" w:rsidR="004C26F1" w:rsidRPr="00273601" w:rsidRDefault="009045BC" w:rsidP="004C26F1">
      <w:pPr>
        <w:bidi/>
        <w:spacing w:line="276" w:lineRule="auto"/>
        <w:rPr>
          <w:rFonts w:ascii="Arial" w:hAnsi="Arial" w:cs="Arial"/>
          <w:sz w:val="18"/>
          <w:szCs w:val="20"/>
        </w:rPr>
      </w:pPr>
      <w:r w:rsidRPr="00374721">
        <w:rPr>
          <w:rFonts w:ascii="Arial" w:hAnsi="Arial" w:cs="Arial" w:hint="cs"/>
          <w:b/>
          <w:bCs/>
          <w:sz w:val="18"/>
          <w:szCs w:val="20"/>
          <w:rtl/>
        </w:rPr>
        <w:t>و</w:t>
      </w:r>
      <w:r w:rsidR="004C26F1" w:rsidRPr="00374721">
        <w:rPr>
          <w:rFonts w:ascii="Arial" w:hAnsi="Arial" w:cs="Arial" w:hint="cs"/>
          <w:b/>
          <w:bCs/>
          <w:sz w:val="18"/>
          <w:szCs w:val="20"/>
          <w:rtl/>
        </w:rPr>
        <w:t>بهذه المناسبة قال</w:t>
      </w:r>
      <w:r w:rsidR="004C26F1" w:rsidRPr="00374721">
        <w:rPr>
          <w:rFonts w:ascii="Arial" w:hAnsi="Arial" w:cs="Arial"/>
          <w:b/>
          <w:bCs/>
          <w:sz w:val="18"/>
          <w:szCs w:val="20"/>
          <w:rtl/>
        </w:rPr>
        <w:t xml:space="preserve"> ماثيو ك</w:t>
      </w:r>
      <w:r w:rsidR="004C26F1" w:rsidRPr="00374721">
        <w:rPr>
          <w:rFonts w:ascii="Arial" w:hAnsi="Arial" w:cs="Arial" w:hint="cs"/>
          <w:b/>
          <w:bCs/>
          <w:sz w:val="18"/>
          <w:szCs w:val="20"/>
          <w:rtl/>
        </w:rPr>
        <w:t xml:space="preserve">اون، </w:t>
      </w:r>
      <w:r w:rsidR="004C26F1" w:rsidRPr="00374721">
        <w:rPr>
          <w:rFonts w:ascii="Arial" w:hAnsi="Arial" w:cs="Arial"/>
          <w:b/>
          <w:bCs/>
          <w:sz w:val="18"/>
          <w:szCs w:val="20"/>
          <w:rtl/>
        </w:rPr>
        <w:t>المدير الإقليمي لمعهد تشارترد للأوراق المالية والاستثمار في الشرق الأوسط</w:t>
      </w:r>
      <w:r w:rsidR="004C26F1" w:rsidRPr="00273601">
        <w:rPr>
          <w:rFonts w:ascii="Arial" w:hAnsi="Arial" w:cs="Arial"/>
          <w:sz w:val="18"/>
          <w:szCs w:val="20"/>
          <w:rtl/>
        </w:rPr>
        <w:t>: "</w:t>
      </w:r>
      <w:r w:rsidR="004C26F1" w:rsidRPr="00273601">
        <w:rPr>
          <w:rFonts w:ascii="Arial" w:hAnsi="Arial" w:cs="Arial" w:hint="cs"/>
          <w:sz w:val="18"/>
          <w:szCs w:val="20"/>
          <w:rtl/>
        </w:rPr>
        <w:t>يعكس التعاون الوثيق بين معهد تشارترد للأوراق المالية والاستثمار و</w:t>
      </w:r>
      <w:r w:rsidR="004C26F1" w:rsidRPr="00273601">
        <w:rPr>
          <w:rFonts w:ascii="Arial" w:hAnsi="Arial" w:cs="Arial"/>
          <w:sz w:val="18"/>
          <w:szCs w:val="20"/>
          <w:rtl/>
        </w:rPr>
        <w:t xml:space="preserve">أكاديمية سوق أبوظبي العالمي </w:t>
      </w:r>
      <w:r w:rsidR="004C26F1" w:rsidRPr="00273601">
        <w:rPr>
          <w:rFonts w:ascii="Arial" w:hAnsi="Arial" w:cs="Arial" w:hint="cs"/>
          <w:sz w:val="18"/>
          <w:szCs w:val="20"/>
          <w:rtl/>
        </w:rPr>
        <w:t>الاهتمام المشترك ب</w:t>
      </w:r>
      <w:r w:rsidR="004C26F1" w:rsidRPr="00273601">
        <w:rPr>
          <w:rFonts w:ascii="Arial" w:hAnsi="Arial" w:cs="Arial"/>
          <w:sz w:val="18"/>
          <w:szCs w:val="20"/>
          <w:rtl/>
        </w:rPr>
        <w:t xml:space="preserve">وضع برامج تعليمية </w:t>
      </w:r>
      <w:r w:rsidR="00695338" w:rsidRPr="00273601">
        <w:rPr>
          <w:rFonts w:ascii="Arial" w:hAnsi="Arial" w:cs="Arial" w:hint="cs"/>
          <w:sz w:val="18"/>
          <w:szCs w:val="20"/>
          <w:rtl/>
        </w:rPr>
        <w:t xml:space="preserve">رفيعة المستوى </w:t>
      </w:r>
      <w:r w:rsidR="004C26F1" w:rsidRPr="00273601">
        <w:rPr>
          <w:rFonts w:ascii="Arial" w:hAnsi="Arial" w:cs="Arial"/>
          <w:sz w:val="18"/>
          <w:szCs w:val="20"/>
          <w:rtl/>
        </w:rPr>
        <w:t>تلبي المتطلبات المهنية المتزايدة على الصعيدين المحلي والعالمي.</w:t>
      </w:r>
      <w:r w:rsidR="004C26F1" w:rsidRPr="00273601">
        <w:rPr>
          <w:rFonts w:ascii="Arial" w:hAnsi="Arial" w:cs="Arial" w:hint="cs"/>
          <w:sz w:val="18"/>
          <w:szCs w:val="20"/>
          <w:rtl/>
        </w:rPr>
        <w:t xml:space="preserve"> ون</w:t>
      </w:r>
      <w:r w:rsidR="00695338" w:rsidRPr="00273601">
        <w:rPr>
          <w:rFonts w:ascii="Arial" w:hAnsi="Arial" w:cs="Arial" w:hint="cs"/>
          <w:sz w:val="18"/>
          <w:szCs w:val="20"/>
          <w:rtl/>
        </w:rPr>
        <w:t>حن ن</w:t>
      </w:r>
      <w:r w:rsidR="004C26F1" w:rsidRPr="00273601">
        <w:rPr>
          <w:rFonts w:ascii="Arial" w:hAnsi="Arial" w:cs="Arial" w:hint="cs"/>
          <w:sz w:val="18"/>
          <w:szCs w:val="20"/>
          <w:rtl/>
        </w:rPr>
        <w:t>فخر بكوننا ال</w:t>
      </w:r>
      <w:r w:rsidR="004C26F1" w:rsidRPr="00273601">
        <w:rPr>
          <w:rFonts w:ascii="Arial" w:hAnsi="Arial" w:cs="Arial"/>
          <w:sz w:val="18"/>
          <w:szCs w:val="20"/>
          <w:rtl/>
        </w:rPr>
        <w:t xml:space="preserve">شريك </w:t>
      </w:r>
      <w:r w:rsidR="004C26F1" w:rsidRPr="00273601">
        <w:rPr>
          <w:rFonts w:ascii="Arial" w:hAnsi="Arial" w:cs="Arial" w:hint="cs"/>
          <w:sz w:val="18"/>
          <w:szCs w:val="20"/>
          <w:rtl/>
        </w:rPr>
        <w:t>ال</w:t>
      </w:r>
      <w:r w:rsidR="004C26F1" w:rsidRPr="00273601">
        <w:rPr>
          <w:rFonts w:ascii="Arial" w:hAnsi="Arial" w:cs="Arial"/>
          <w:sz w:val="18"/>
          <w:szCs w:val="20"/>
          <w:rtl/>
        </w:rPr>
        <w:t xml:space="preserve">استراتيجي </w:t>
      </w:r>
      <w:r w:rsidR="004C26F1" w:rsidRPr="00273601">
        <w:rPr>
          <w:rFonts w:ascii="Arial" w:hAnsi="Arial" w:cs="Arial" w:hint="cs"/>
          <w:sz w:val="18"/>
          <w:szCs w:val="20"/>
          <w:rtl/>
        </w:rPr>
        <w:t xml:space="preserve">للأكاديمية </w:t>
      </w:r>
      <w:r w:rsidR="00695338" w:rsidRPr="00273601">
        <w:rPr>
          <w:rFonts w:ascii="Arial" w:hAnsi="Arial" w:cs="Arial" w:hint="cs"/>
          <w:sz w:val="18"/>
          <w:szCs w:val="20"/>
          <w:rtl/>
        </w:rPr>
        <w:t>ل</w:t>
      </w:r>
      <w:r w:rsidR="004C26F1" w:rsidRPr="00273601">
        <w:rPr>
          <w:rFonts w:ascii="Arial" w:hAnsi="Arial" w:cs="Arial"/>
          <w:sz w:val="18"/>
          <w:szCs w:val="20"/>
          <w:rtl/>
        </w:rPr>
        <w:t>توفير المؤهلات الدولية للمهنيين</w:t>
      </w:r>
      <w:r w:rsidR="004C26F1" w:rsidRPr="00273601">
        <w:rPr>
          <w:rFonts w:ascii="Arial" w:hAnsi="Arial" w:cs="Arial" w:hint="cs"/>
          <w:sz w:val="18"/>
          <w:szCs w:val="20"/>
          <w:rtl/>
        </w:rPr>
        <w:t xml:space="preserve"> في الدولة</w:t>
      </w:r>
      <w:r w:rsidR="004C26F1" w:rsidRPr="00273601">
        <w:rPr>
          <w:rFonts w:ascii="Arial" w:hAnsi="Arial" w:cs="Arial"/>
          <w:sz w:val="18"/>
          <w:szCs w:val="20"/>
          <w:rtl/>
        </w:rPr>
        <w:t>، و</w:t>
      </w:r>
      <w:r w:rsidR="009A55D7" w:rsidRPr="00273601">
        <w:rPr>
          <w:rFonts w:ascii="Arial" w:hAnsi="Arial" w:cs="Arial" w:hint="cs"/>
          <w:sz w:val="18"/>
          <w:szCs w:val="20"/>
          <w:rtl/>
        </w:rPr>
        <w:t>ل</w:t>
      </w:r>
      <w:r w:rsidR="004C26F1" w:rsidRPr="00273601">
        <w:rPr>
          <w:rFonts w:ascii="Arial" w:hAnsi="Arial" w:cs="Arial"/>
          <w:sz w:val="18"/>
          <w:szCs w:val="20"/>
          <w:rtl/>
        </w:rPr>
        <w:t xml:space="preserve">رفع </w:t>
      </w:r>
      <w:r w:rsidR="004C26F1" w:rsidRPr="00273601">
        <w:rPr>
          <w:rFonts w:ascii="Arial" w:hAnsi="Arial" w:cs="Arial" w:hint="cs"/>
          <w:sz w:val="18"/>
          <w:szCs w:val="20"/>
          <w:rtl/>
        </w:rPr>
        <w:t>ال</w:t>
      </w:r>
      <w:r w:rsidR="004C26F1" w:rsidRPr="00273601">
        <w:rPr>
          <w:rFonts w:ascii="Arial" w:hAnsi="Arial" w:cs="Arial"/>
          <w:sz w:val="18"/>
          <w:szCs w:val="20"/>
          <w:rtl/>
        </w:rPr>
        <w:t>معايير المهن</w:t>
      </w:r>
      <w:r w:rsidR="004C26F1" w:rsidRPr="00273601">
        <w:rPr>
          <w:rFonts w:ascii="Arial" w:hAnsi="Arial" w:cs="Arial" w:hint="cs"/>
          <w:sz w:val="18"/>
          <w:szCs w:val="20"/>
          <w:rtl/>
        </w:rPr>
        <w:t>ي</w:t>
      </w:r>
      <w:r w:rsidR="004C26F1" w:rsidRPr="00273601">
        <w:rPr>
          <w:rFonts w:ascii="Arial" w:hAnsi="Arial" w:cs="Arial"/>
          <w:sz w:val="18"/>
          <w:szCs w:val="20"/>
          <w:rtl/>
        </w:rPr>
        <w:t>ة</w:t>
      </w:r>
      <w:r w:rsidR="009A55D7" w:rsidRPr="00273601">
        <w:rPr>
          <w:rFonts w:ascii="Arial" w:hAnsi="Arial" w:cs="Arial" w:hint="cs"/>
          <w:sz w:val="18"/>
          <w:szCs w:val="20"/>
          <w:rtl/>
        </w:rPr>
        <w:t xml:space="preserve"> </w:t>
      </w:r>
      <w:r w:rsidR="004C26F1" w:rsidRPr="00273601">
        <w:rPr>
          <w:rFonts w:ascii="Arial" w:hAnsi="Arial" w:cs="Arial" w:hint="cs"/>
          <w:sz w:val="18"/>
          <w:szCs w:val="20"/>
          <w:rtl/>
        </w:rPr>
        <w:t xml:space="preserve">خاصة في مجالات </w:t>
      </w:r>
      <w:r w:rsidR="004C26F1" w:rsidRPr="00273601">
        <w:rPr>
          <w:rFonts w:ascii="Arial" w:hAnsi="Arial" w:cs="Arial"/>
          <w:sz w:val="18"/>
          <w:szCs w:val="20"/>
          <w:rtl/>
        </w:rPr>
        <w:t xml:space="preserve">الاستثمار وإدارة </w:t>
      </w:r>
      <w:r w:rsidR="009A55D7" w:rsidRPr="00273601">
        <w:rPr>
          <w:rFonts w:ascii="Arial" w:hAnsi="Arial" w:cs="Arial" w:hint="cs"/>
          <w:sz w:val="18"/>
          <w:szCs w:val="20"/>
          <w:rtl/>
        </w:rPr>
        <w:t xml:space="preserve">الثروات </w:t>
      </w:r>
      <w:r w:rsidR="00374523" w:rsidRPr="00273601">
        <w:rPr>
          <w:rFonts w:ascii="Arial" w:hAnsi="Arial" w:cs="Arial" w:hint="cs"/>
          <w:sz w:val="18"/>
          <w:szCs w:val="20"/>
          <w:rtl/>
        </w:rPr>
        <w:t>و</w:t>
      </w:r>
      <w:r w:rsidR="004C26F1" w:rsidRPr="00273601">
        <w:rPr>
          <w:rFonts w:ascii="Arial" w:hAnsi="Arial" w:cs="Arial"/>
          <w:sz w:val="18"/>
          <w:szCs w:val="20"/>
          <w:rtl/>
        </w:rPr>
        <w:t>المخاطر وأسواق رأس المال والتمويل الإسلامي</w:t>
      </w:r>
      <w:r w:rsidR="004C26F1" w:rsidRPr="00273601">
        <w:rPr>
          <w:rFonts w:ascii="Arial" w:hAnsi="Arial" w:cs="Arial" w:hint="cs"/>
          <w:sz w:val="18"/>
          <w:szCs w:val="20"/>
          <w:rtl/>
        </w:rPr>
        <w:t>."</w:t>
      </w:r>
    </w:p>
    <w:p w14:paraId="4704E8B9" w14:textId="77777777" w:rsidR="004C26F1" w:rsidRPr="00273601" w:rsidRDefault="004C26F1" w:rsidP="004C26F1">
      <w:pPr>
        <w:bidi/>
        <w:spacing w:line="276" w:lineRule="auto"/>
        <w:rPr>
          <w:rFonts w:ascii="Arial" w:hAnsi="Arial" w:cs="Arial"/>
          <w:sz w:val="18"/>
          <w:szCs w:val="20"/>
        </w:rPr>
      </w:pPr>
    </w:p>
    <w:p w14:paraId="2260E6D0" w14:textId="2F31783B" w:rsidR="004C26F1" w:rsidRPr="00323EE3" w:rsidRDefault="00374721" w:rsidP="004C26F1">
      <w:pPr>
        <w:bidi/>
        <w:spacing w:line="276" w:lineRule="auto"/>
        <w:rPr>
          <w:rFonts w:ascii="Arial" w:hAnsi="Arial" w:cs="Arial"/>
          <w:sz w:val="18"/>
          <w:szCs w:val="20"/>
          <w:rtl/>
        </w:rPr>
      </w:pPr>
      <w:r>
        <w:rPr>
          <w:rFonts w:ascii="Arial" w:hAnsi="Arial" w:cs="Arial" w:hint="cs"/>
          <w:sz w:val="18"/>
          <w:szCs w:val="20"/>
          <w:rtl/>
        </w:rPr>
        <w:t>و</w:t>
      </w:r>
      <w:r w:rsidR="004C26F1" w:rsidRPr="00374721">
        <w:rPr>
          <w:rFonts w:ascii="Arial" w:hAnsi="Arial" w:cs="Arial" w:hint="cs"/>
          <w:b/>
          <w:bCs/>
          <w:sz w:val="18"/>
          <w:szCs w:val="20"/>
          <w:rtl/>
        </w:rPr>
        <w:t xml:space="preserve">قال </w:t>
      </w:r>
      <w:r w:rsidR="004C26F1" w:rsidRPr="00374721">
        <w:rPr>
          <w:rFonts w:ascii="Arial" w:hAnsi="Arial" w:cs="Arial"/>
          <w:b/>
          <w:bCs/>
          <w:sz w:val="18"/>
          <w:szCs w:val="20"/>
          <w:rtl/>
        </w:rPr>
        <w:t>حامد المزروعي، العضو المنتدب في أكاديمية سوق أبوظبي العالمي</w:t>
      </w:r>
      <w:r w:rsidR="004C26F1" w:rsidRPr="00374721">
        <w:rPr>
          <w:rFonts w:ascii="Arial" w:hAnsi="Arial" w:cs="Arial" w:hint="cs"/>
          <w:b/>
          <w:bCs/>
          <w:sz w:val="18"/>
          <w:szCs w:val="20"/>
          <w:rtl/>
        </w:rPr>
        <w:t>:</w:t>
      </w:r>
      <w:r w:rsidR="004C26F1" w:rsidRPr="00374721">
        <w:rPr>
          <w:rFonts w:ascii="Arial" w:hAnsi="Arial" w:cs="Arial"/>
          <w:b/>
          <w:bCs/>
          <w:sz w:val="18"/>
          <w:szCs w:val="20"/>
          <w:rtl/>
        </w:rPr>
        <w:t xml:space="preserve"> </w:t>
      </w:r>
      <w:r w:rsidR="004C26F1" w:rsidRPr="002928E9">
        <w:rPr>
          <w:rFonts w:ascii="Arial" w:hAnsi="Arial" w:cs="Arial"/>
          <w:sz w:val="18"/>
          <w:szCs w:val="20"/>
          <w:rtl/>
        </w:rPr>
        <w:t>"</w:t>
      </w:r>
      <w:r w:rsidR="004C26F1" w:rsidRPr="003B47B1">
        <w:rPr>
          <w:rFonts w:ascii="Arial" w:hAnsi="Arial" w:cs="Arial"/>
          <w:sz w:val="18"/>
          <w:szCs w:val="20"/>
          <w:rtl/>
        </w:rPr>
        <w:t>بصفت</w:t>
      </w:r>
      <w:r w:rsidR="00374523">
        <w:rPr>
          <w:rFonts w:ascii="Arial" w:hAnsi="Arial" w:cs="Arial" w:hint="cs"/>
          <w:sz w:val="18"/>
          <w:szCs w:val="20"/>
          <w:rtl/>
        </w:rPr>
        <w:t>ن</w:t>
      </w:r>
      <w:r w:rsidR="004C26F1" w:rsidRPr="003B47B1">
        <w:rPr>
          <w:rFonts w:ascii="Arial" w:hAnsi="Arial" w:cs="Arial"/>
          <w:sz w:val="18"/>
          <w:szCs w:val="20"/>
          <w:rtl/>
        </w:rPr>
        <w:t>ا عضوًا ف</w:t>
      </w:r>
      <w:r w:rsidR="004C26F1">
        <w:rPr>
          <w:rFonts w:ascii="Arial" w:hAnsi="Arial" w:cs="Arial" w:hint="cs"/>
          <w:sz w:val="18"/>
          <w:szCs w:val="20"/>
          <w:rtl/>
        </w:rPr>
        <w:t>اعلا ف</w:t>
      </w:r>
      <w:r w:rsidR="004C26F1" w:rsidRPr="003B47B1">
        <w:rPr>
          <w:rFonts w:ascii="Arial" w:hAnsi="Arial" w:cs="Arial"/>
          <w:sz w:val="18"/>
          <w:szCs w:val="20"/>
          <w:rtl/>
        </w:rPr>
        <w:t xml:space="preserve">ي اقتصاد أبوظبي، تلتزم أكاديمية سوق أبوظبي العالمي بتطوير </w:t>
      </w:r>
      <w:r w:rsidR="004C26F1">
        <w:rPr>
          <w:rFonts w:ascii="Arial" w:hAnsi="Arial" w:cs="Arial" w:hint="cs"/>
          <w:sz w:val="18"/>
          <w:szCs w:val="20"/>
          <w:rtl/>
        </w:rPr>
        <w:t>وتنمية</w:t>
      </w:r>
      <w:r w:rsidR="004C26F1" w:rsidRPr="003B47B1">
        <w:rPr>
          <w:rFonts w:ascii="Arial" w:hAnsi="Arial" w:cs="Arial"/>
          <w:sz w:val="18"/>
          <w:szCs w:val="20"/>
          <w:rtl/>
        </w:rPr>
        <w:t xml:space="preserve"> قطاع الخدمات المالية في </w:t>
      </w:r>
      <w:r w:rsidR="004C26F1">
        <w:rPr>
          <w:rFonts w:ascii="Arial" w:hAnsi="Arial" w:cs="Arial" w:hint="cs"/>
          <w:sz w:val="18"/>
          <w:szCs w:val="20"/>
          <w:rtl/>
        </w:rPr>
        <w:t>العاصمة</w:t>
      </w:r>
      <w:r w:rsidR="00374523">
        <w:rPr>
          <w:rFonts w:ascii="Arial" w:hAnsi="Arial" w:cs="Arial" w:hint="cs"/>
          <w:sz w:val="18"/>
          <w:szCs w:val="20"/>
          <w:rtl/>
        </w:rPr>
        <w:t xml:space="preserve"> أبوظبي</w:t>
      </w:r>
      <w:r w:rsidR="004C26F1">
        <w:rPr>
          <w:rFonts w:ascii="Arial" w:hAnsi="Arial" w:cs="Arial" w:hint="cs"/>
          <w:sz w:val="18"/>
          <w:szCs w:val="20"/>
          <w:rtl/>
        </w:rPr>
        <w:t xml:space="preserve"> و</w:t>
      </w:r>
      <w:r w:rsidR="004C26F1" w:rsidRPr="003B47B1">
        <w:rPr>
          <w:rFonts w:ascii="Arial" w:hAnsi="Arial" w:cs="Arial"/>
          <w:sz w:val="18"/>
          <w:szCs w:val="20"/>
          <w:rtl/>
        </w:rPr>
        <w:t xml:space="preserve">الإمارات </w:t>
      </w:r>
      <w:r w:rsidR="004C26F1">
        <w:rPr>
          <w:rFonts w:ascii="Arial" w:hAnsi="Arial" w:cs="Arial" w:hint="cs"/>
          <w:sz w:val="18"/>
          <w:szCs w:val="20"/>
          <w:rtl/>
        </w:rPr>
        <w:t>ككل</w:t>
      </w:r>
      <w:r w:rsidR="004C26F1" w:rsidRPr="003B47B1">
        <w:rPr>
          <w:rFonts w:ascii="Arial" w:hAnsi="Arial" w:cs="Arial"/>
          <w:sz w:val="18"/>
          <w:szCs w:val="20"/>
          <w:rtl/>
        </w:rPr>
        <w:t xml:space="preserve">. </w:t>
      </w:r>
      <w:r w:rsidR="004C26F1">
        <w:rPr>
          <w:rFonts w:ascii="Arial" w:hAnsi="Arial" w:cs="Arial" w:hint="cs"/>
          <w:sz w:val="18"/>
          <w:szCs w:val="20"/>
          <w:rtl/>
        </w:rPr>
        <w:t>وقد قمنا ب</w:t>
      </w:r>
      <w:r w:rsidR="004C26F1" w:rsidRPr="003B47B1">
        <w:rPr>
          <w:rFonts w:ascii="Arial" w:hAnsi="Arial" w:cs="Arial"/>
          <w:sz w:val="18"/>
          <w:szCs w:val="20"/>
          <w:rtl/>
        </w:rPr>
        <w:t xml:space="preserve">إشراك مجتمع الشرق الأوسط وشمال إفريقيا بشكل نشط </w:t>
      </w:r>
      <w:r w:rsidR="0010153B">
        <w:rPr>
          <w:rFonts w:ascii="Arial" w:hAnsi="Arial" w:cs="Arial" w:hint="cs"/>
          <w:sz w:val="18"/>
          <w:szCs w:val="20"/>
          <w:rtl/>
        </w:rPr>
        <w:t>ل</w:t>
      </w:r>
      <w:r w:rsidR="004C26F1" w:rsidRPr="003B47B1">
        <w:rPr>
          <w:rFonts w:ascii="Arial" w:hAnsi="Arial" w:cs="Arial"/>
          <w:sz w:val="18"/>
          <w:szCs w:val="20"/>
          <w:rtl/>
        </w:rPr>
        <w:t xml:space="preserve">تطوير برامج تدريب وتعليم هادفة ومخصصة </w:t>
      </w:r>
      <w:r w:rsidR="004C26F1">
        <w:rPr>
          <w:rFonts w:ascii="Arial" w:hAnsi="Arial" w:cs="Arial" w:hint="cs"/>
          <w:sz w:val="18"/>
          <w:szCs w:val="20"/>
          <w:rtl/>
        </w:rPr>
        <w:t>ب</w:t>
      </w:r>
      <w:r w:rsidR="004C26F1" w:rsidRPr="003B47B1">
        <w:rPr>
          <w:rFonts w:ascii="Arial" w:hAnsi="Arial" w:cs="Arial"/>
          <w:sz w:val="18"/>
          <w:szCs w:val="20"/>
          <w:rtl/>
        </w:rPr>
        <w:t>حسب احتياجاتهم الديناميكية</w:t>
      </w:r>
      <w:r w:rsidR="004C26F1">
        <w:rPr>
          <w:rFonts w:ascii="Arial" w:hAnsi="Arial" w:cs="Arial" w:hint="cs"/>
          <w:sz w:val="18"/>
          <w:szCs w:val="20"/>
          <w:rtl/>
        </w:rPr>
        <w:t xml:space="preserve">، إدراكاً منا بأهمية </w:t>
      </w:r>
      <w:r w:rsidR="004C26F1" w:rsidRPr="003B47B1">
        <w:rPr>
          <w:rFonts w:ascii="Arial" w:hAnsi="Arial" w:cs="Arial"/>
          <w:sz w:val="18"/>
          <w:szCs w:val="20"/>
          <w:rtl/>
        </w:rPr>
        <w:t xml:space="preserve">رعاية وإعداد مجموعة مستدامة من </w:t>
      </w:r>
      <w:r w:rsidR="004C26F1">
        <w:rPr>
          <w:rFonts w:ascii="Arial" w:hAnsi="Arial" w:cs="Arial" w:hint="cs"/>
          <w:sz w:val="18"/>
          <w:szCs w:val="20"/>
          <w:rtl/>
        </w:rPr>
        <w:t xml:space="preserve">الكوادر الماهرة </w:t>
      </w:r>
      <w:r w:rsidR="004C26F1" w:rsidRPr="003B47B1">
        <w:rPr>
          <w:rFonts w:ascii="Arial" w:hAnsi="Arial" w:cs="Arial"/>
          <w:sz w:val="18"/>
          <w:szCs w:val="20"/>
          <w:rtl/>
        </w:rPr>
        <w:t>عالية الإنتاجية</w:t>
      </w:r>
      <w:r w:rsidR="004C26F1">
        <w:rPr>
          <w:rFonts w:ascii="Arial" w:hAnsi="Arial" w:cs="Arial" w:hint="cs"/>
          <w:sz w:val="18"/>
          <w:szCs w:val="20"/>
          <w:rtl/>
        </w:rPr>
        <w:t xml:space="preserve">، القادرة على الاسهام الفعال </w:t>
      </w:r>
      <w:r w:rsidR="004C26F1" w:rsidRPr="003B47B1">
        <w:rPr>
          <w:rFonts w:ascii="Arial" w:hAnsi="Arial" w:cs="Arial"/>
          <w:sz w:val="18"/>
          <w:szCs w:val="20"/>
          <w:rtl/>
        </w:rPr>
        <w:t xml:space="preserve">في تحقيق الرؤية الاقتصادية </w:t>
      </w:r>
      <w:r w:rsidR="004C26F1">
        <w:rPr>
          <w:rFonts w:ascii="Arial" w:hAnsi="Arial" w:cs="Arial" w:hint="cs"/>
          <w:sz w:val="18"/>
          <w:szCs w:val="20"/>
          <w:rtl/>
        </w:rPr>
        <w:t xml:space="preserve">لأبوظبي </w:t>
      </w:r>
      <w:r w:rsidR="004C26F1" w:rsidRPr="003B47B1">
        <w:rPr>
          <w:rFonts w:ascii="Arial" w:hAnsi="Arial" w:cs="Arial"/>
          <w:sz w:val="18"/>
          <w:szCs w:val="20"/>
          <w:rtl/>
        </w:rPr>
        <w:t>وتعزيز مكان</w:t>
      </w:r>
      <w:r w:rsidR="004C26F1">
        <w:rPr>
          <w:rFonts w:ascii="Arial" w:hAnsi="Arial" w:cs="Arial" w:hint="cs"/>
          <w:sz w:val="18"/>
          <w:szCs w:val="20"/>
          <w:rtl/>
        </w:rPr>
        <w:t xml:space="preserve">تها </w:t>
      </w:r>
      <w:r w:rsidR="004C26F1" w:rsidRPr="003B47B1">
        <w:rPr>
          <w:rFonts w:ascii="Arial" w:hAnsi="Arial" w:cs="Arial"/>
          <w:sz w:val="18"/>
          <w:szCs w:val="20"/>
          <w:rtl/>
        </w:rPr>
        <w:t xml:space="preserve">كمركز مالي واستثماري دولي. </w:t>
      </w:r>
      <w:r w:rsidR="004C26F1">
        <w:rPr>
          <w:rFonts w:ascii="Arial" w:hAnsi="Arial" w:cs="Arial" w:hint="cs"/>
          <w:sz w:val="18"/>
          <w:szCs w:val="20"/>
          <w:rtl/>
        </w:rPr>
        <w:t>و</w:t>
      </w:r>
      <w:r w:rsidR="004C26F1" w:rsidRPr="003B47B1">
        <w:rPr>
          <w:rFonts w:ascii="Arial" w:hAnsi="Arial" w:cs="Arial"/>
          <w:sz w:val="18"/>
          <w:szCs w:val="20"/>
          <w:rtl/>
        </w:rPr>
        <w:t xml:space="preserve">نتطلع </w:t>
      </w:r>
      <w:r w:rsidR="004C26F1">
        <w:rPr>
          <w:rFonts w:ascii="Arial" w:hAnsi="Arial" w:cs="Arial" w:hint="cs"/>
          <w:sz w:val="18"/>
          <w:szCs w:val="20"/>
          <w:rtl/>
        </w:rPr>
        <w:t>ل</w:t>
      </w:r>
      <w:r w:rsidR="004C26F1" w:rsidRPr="003B47B1">
        <w:rPr>
          <w:rFonts w:ascii="Arial" w:hAnsi="Arial" w:cs="Arial"/>
          <w:sz w:val="18"/>
          <w:szCs w:val="20"/>
          <w:rtl/>
        </w:rPr>
        <w:t xml:space="preserve">لعمل عن كثب مع </w:t>
      </w:r>
      <w:r w:rsidR="004C26F1" w:rsidRPr="00323EE3">
        <w:rPr>
          <w:rFonts w:ascii="Arial" w:hAnsi="Arial" w:cs="Arial" w:hint="cs"/>
          <w:sz w:val="18"/>
          <w:szCs w:val="20"/>
          <w:rtl/>
        </w:rPr>
        <w:t xml:space="preserve">معهد تشارترد للأوراق المالية والاستثمار </w:t>
      </w:r>
      <w:r w:rsidR="004C26F1" w:rsidRPr="003B47B1">
        <w:rPr>
          <w:rFonts w:ascii="Arial" w:hAnsi="Arial" w:cs="Arial"/>
          <w:sz w:val="18"/>
          <w:szCs w:val="20"/>
          <w:rtl/>
        </w:rPr>
        <w:t xml:space="preserve">والشركاء </w:t>
      </w:r>
      <w:r w:rsidR="004C26F1">
        <w:rPr>
          <w:rFonts w:ascii="Arial" w:hAnsi="Arial" w:cs="Arial" w:hint="cs"/>
          <w:sz w:val="18"/>
          <w:szCs w:val="20"/>
          <w:rtl/>
        </w:rPr>
        <w:t>ال</w:t>
      </w:r>
      <w:r w:rsidR="004C26F1" w:rsidRPr="00323EE3">
        <w:rPr>
          <w:rFonts w:ascii="Arial" w:hAnsi="Arial" w:cs="Arial"/>
          <w:sz w:val="18"/>
          <w:szCs w:val="20"/>
          <w:rtl/>
        </w:rPr>
        <w:t>دوليين</w:t>
      </w:r>
      <w:r w:rsidR="004C26F1">
        <w:rPr>
          <w:rFonts w:ascii="Arial" w:hAnsi="Arial" w:cs="Arial" w:hint="cs"/>
          <w:sz w:val="18"/>
          <w:szCs w:val="20"/>
          <w:rtl/>
        </w:rPr>
        <w:t xml:space="preserve"> الآخرين</w:t>
      </w:r>
      <w:r w:rsidR="004C26F1" w:rsidRPr="00323EE3">
        <w:rPr>
          <w:rFonts w:ascii="Arial" w:hAnsi="Arial" w:cs="Arial"/>
          <w:sz w:val="18"/>
          <w:szCs w:val="20"/>
          <w:rtl/>
        </w:rPr>
        <w:t xml:space="preserve"> </w:t>
      </w:r>
      <w:r w:rsidR="004C26F1">
        <w:rPr>
          <w:rFonts w:ascii="Arial" w:hAnsi="Arial" w:cs="Arial" w:hint="cs"/>
          <w:sz w:val="18"/>
          <w:szCs w:val="20"/>
          <w:rtl/>
        </w:rPr>
        <w:t>لتطوير و</w:t>
      </w:r>
      <w:r w:rsidR="004C26F1" w:rsidRPr="003B47B1">
        <w:rPr>
          <w:rFonts w:ascii="Arial" w:hAnsi="Arial" w:cs="Arial"/>
          <w:sz w:val="18"/>
          <w:szCs w:val="20"/>
          <w:rtl/>
        </w:rPr>
        <w:t xml:space="preserve">تقديم برامج تعليمية </w:t>
      </w:r>
      <w:r w:rsidR="00A25080">
        <w:rPr>
          <w:rFonts w:ascii="Arial" w:hAnsi="Arial" w:cs="Arial" w:hint="cs"/>
          <w:sz w:val="18"/>
          <w:szCs w:val="20"/>
          <w:rtl/>
        </w:rPr>
        <w:t>رفيعة،</w:t>
      </w:r>
      <w:r w:rsidR="004C26F1" w:rsidRPr="003B47B1">
        <w:rPr>
          <w:rFonts w:ascii="Arial" w:hAnsi="Arial" w:cs="Arial"/>
          <w:sz w:val="18"/>
          <w:szCs w:val="20"/>
          <w:rtl/>
        </w:rPr>
        <w:t xml:space="preserve"> وتعزيز أعلى معايير الاحتراف والأخلاقيات والسلوك</w:t>
      </w:r>
      <w:r w:rsidR="004C26F1">
        <w:rPr>
          <w:rFonts w:ascii="Arial" w:hAnsi="Arial" w:cs="Arial" w:hint="cs"/>
          <w:sz w:val="18"/>
          <w:szCs w:val="20"/>
          <w:rtl/>
        </w:rPr>
        <w:t xml:space="preserve"> المهني</w:t>
      </w:r>
      <w:r w:rsidR="004C26F1" w:rsidRPr="003B47B1">
        <w:rPr>
          <w:rFonts w:ascii="Arial" w:hAnsi="Arial" w:cs="Arial"/>
          <w:sz w:val="18"/>
          <w:szCs w:val="20"/>
          <w:rtl/>
        </w:rPr>
        <w:t xml:space="preserve"> في هذه الصناعة</w:t>
      </w:r>
      <w:r w:rsidR="004C26F1" w:rsidRPr="00273601">
        <w:rPr>
          <w:rFonts w:ascii="Arial" w:hAnsi="Arial" w:cs="Arial"/>
          <w:sz w:val="18"/>
          <w:szCs w:val="20"/>
          <w:rtl/>
        </w:rPr>
        <w:t xml:space="preserve">، </w:t>
      </w:r>
      <w:r w:rsidR="004C26F1" w:rsidRPr="00870ADC">
        <w:rPr>
          <w:rFonts w:ascii="Arial" w:hAnsi="Arial" w:cs="Arial" w:hint="cs"/>
          <w:sz w:val="18"/>
          <w:szCs w:val="20"/>
          <w:rtl/>
        </w:rPr>
        <w:t>وتسعى</w:t>
      </w:r>
      <w:r w:rsidR="004C26F1" w:rsidRPr="00870ADC">
        <w:rPr>
          <w:rFonts w:ascii="Arial" w:hAnsi="Arial" w:cs="Arial"/>
          <w:sz w:val="18"/>
          <w:szCs w:val="20"/>
          <w:rtl/>
        </w:rPr>
        <w:t xml:space="preserve"> أكاديمية سوق أبوظبي العالمي </w:t>
      </w:r>
      <w:r w:rsidR="004C26F1" w:rsidRPr="00870ADC">
        <w:rPr>
          <w:rFonts w:ascii="Arial" w:hAnsi="Arial" w:cs="Arial" w:hint="cs"/>
          <w:sz w:val="18"/>
          <w:szCs w:val="20"/>
          <w:rtl/>
        </w:rPr>
        <w:t xml:space="preserve">لتطوير وتوسيع قدراتها في </w:t>
      </w:r>
      <w:r w:rsidR="004C26F1" w:rsidRPr="00870ADC">
        <w:rPr>
          <w:rFonts w:ascii="Arial" w:hAnsi="Arial" w:cs="Arial"/>
          <w:sz w:val="18"/>
          <w:szCs w:val="20"/>
          <w:rtl/>
        </w:rPr>
        <w:t xml:space="preserve">تنمية المعرفة </w:t>
      </w:r>
      <w:r w:rsidR="004C26F1" w:rsidRPr="00870ADC">
        <w:rPr>
          <w:rFonts w:ascii="Arial" w:hAnsi="Arial" w:cs="Arial" w:hint="cs"/>
          <w:sz w:val="18"/>
          <w:szCs w:val="20"/>
          <w:rtl/>
        </w:rPr>
        <w:t>والخبر</w:t>
      </w:r>
      <w:r w:rsidR="003202BC" w:rsidRPr="00870ADC">
        <w:rPr>
          <w:rFonts w:ascii="Arial" w:hAnsi="Arial" w:cs="Arial" w:hint="cs"/>
          <w:sz w:val="18"/>
          <w:szCs w:val="20"/>
          <w:rtl/>
        </w:rPr>
        <w:t>ات</w:t>
      </w:r>
      <w:r w:rsidR="004C26F1" w:rsidRPr="00870ADC">
        <w:rPr>
          <w:rFonts w:ascii="Arial" w:hAnsi="Arial" w:cs="Arial" w:hint="cs"/>
          <w:sz w:val="18"/>
          <w:szCs w:val="20"/>
          <w:rtl/>
        </w:rPr>
        <w:t xml:space="preserve"> </w:t>
      </w:r>
      <w:r w:rsidR="004C26F1" w:rsidRPr="00870ADC">
        <w:rPr>
          <w:rFonts w:ascii="Arial" w:hAnsi="Arial" w:cs="Arial"/>
          <w:sz w:val="18"/>
          <w:szCs w:val="20"/>
          <w:rtl/>
        </w:rPr>
        <w:t xml:space="preserve">المالية </w:t>
      </w:r>
      <w:r w:rsidR="004C26F1" w:rsidRPr="00870ADC">
        <w:rPr>
          <w:rFonts w:ascii="Arial" w:hAnsi="Arial" w:cs="Arial" w:hint="cs"/>
          <w:sz w:val="18"/>
          <w:szCs w:val="20"/>
          <w:rtl/>
        </w:rPr>
        <w:t xml:space="preserve">لتصبح </w:t>
      </w:r>
      <w:r w:rsidR="00870ADC" w:rsidRPr="00870ADC">
        <w:rPr>
          <w:rFonts w:ascii="Arial" w:hAnsi="Arial" w:cs="Arial" w:hint="cs"/>
          <w:sz w:val="18"/>
          <w:szCs w:val="20"/>
          <w:rtl/>
        </w:rPr>
        <w:t>المركز الإقليمي الأول ل</w:t>
      </w:r>
      <w:r w:rsidR="004C26F1" w:rsidRPr="00870ADC">
        <w:rPr>
          <w:rFonts w:ascii="Arial" w:hAnsi="Arial" w:cs="Arial" w:hint="cs"/>
          <w:sz w:val="18"/>
          <w:szCs w:val="20"/>
          <w:rtl/>
        </w:rPr>
        <w:t>لكوادر الموهوبة والمتميزة في المنطقة."</w:t>
      </w:r>
    </w:p>
    <w:p w14:paraId="7A8378B9" w14:textId="77777777" w:rsidR="004C26F1" w:rsidRPr="00374721" w:rsidRDefault="004C26F1" w:rsidP="004C26F1">
      <w:pPr>
        <w:bidi/>
        <w:spacing w:line="276" w:lineRule="auto"/>
        <w:rPr>
          <w:rFonts w:ascii="Arial" w:hAnsi="Arial" w:cs="Arial"/>
          <w:sz w:val="18"/>
          <w:szCs w:val="20"/>
        </w:rPr>
      </w:pPr>
    </w:p>
    <w:p w14:paraId="20BB5622" w14:textId="413894F0" w:rsidR="004C26F1" w:rsidRPr="00273601" w:rsidRDefault="004C26F1" w:rsidP="004C26F1">
      <w:pPr>
        <w:bidi/>
        <w:spacing w:line="276" w:lineRule="auto"/>
        <w:rPr>
          <w:rFonts w:ascii="Arial" w:hAnsi="Arial" w:cs="Arial"/>
          <w:sz w:val="18"/>
          <w:szCs w:val="20"/>
        </w:rPr>
      </w:pPr>
      <w:r w:rsidRPr="00273601">
        <w:rPr>
          <w:rFonts w:ascii="Arial" w:hAnsi="Arial" w:cs="Arial" w:hint="cs"/>
          <w:sz w:val="18"/>
          <w:szCs w:val="20"/>
          <w:rtl/>
        </w:rPr>
        <w:t>و</w:t>
      </w:r>
      <w:r w:rsidRPr="00273601">
        <w:rPr>
          <w:rFonts w:ascii="Arial" w:hAnsi="Arial" w:cs="Arial"/>
          <w:sz w:val="18"/>
          <w:szCs w:val="20"/>
          <w:rtl/>
        </w:rPr>
        <w:t xml:space="preserve">ستعزز </w:t>
      </w:r>
      <w:r w:rsidR="0045044E" w:rsidRPr="00273601">
        <w:rPr>
          <w:rFonts w:ascii="Arial" w:hAnsi="Arial" w:cs="Arial" w:hint="cs"/>
          <w:sz w:val="18"/>
          <w:szCs w:val="20"/>
          <w:rtl/>
        </w:rPr>
        <w:t xml:space="preserve">هذه </w:t>
      </w:r>
      <w:r w:rsidRPr="00273601">
        <w:rPr>
          <w:rFonts w:ascii="Arial" w:hAnsi="Arial" w:cs="Arial"/>
          <w:sz w:val="18"/>
          <w:szCs w:val="20"/>
          <w:rtl/>
        </w:rPr>
        <w:t>الشراكة</w:t>
      </w:r>
      <w:r w:rsidR="0045044E" w:rsidRPr="00273601">
        <w:rPr>
          <w:rFonts w:ascii="Arial" w:hAnsi="Arial" w:cs="Arial" w:hint="cs"/>
          <w:sz w:val="18"/>
          <w:szCs w:val="20"/>
          <w:rtl/>
        </w:rPr>
        <w:t xml:space="preserve"> من</w:t>
      </w:r>
      <w:r w:rsidRPr="00273601">
        <w:rPr>
          <w:rFonts w:ascii="Arial" w:hAnsi="Arial" w:cs="Arial"/>
          <w:sz w:val="18"/>
          <w:szCs w:val="20"/>
          <w:rtl/>
        </w:rPr>
        <w:t xml:space="preserve"> </w:t>
      </w:r>
      <w:r w:rsidR="0045044E" w:rsidRPr="00273601">
        <w:rPr>
          <w:rFonts w:ascii="Arial" w:hAnsi="Arial" w:cs="Arial" w:hint="cs"/>
          <w:sz w:val="18"/>
          <w:szCs w:val="20"/>
          <w:rtl/>
        </w:rPr>
        <w:t xml:space="preserve">قدرات </w:t>
      </w:r>
      <w:r w:rsidRPr="00273601">
        <w:rPr>
          <w:rFonts w:ascii="Arial" w:hAnsi="Arial" w:cs="Arial"/>
          <w:sz w:val="18"/>
          <w:szCs w:val="20"/>
          <w:rtl/>
        </w:rPr>
        <w:t xml:space="preserve">إدارة الموارد البشرية في </w:t>
      </w:r>
      <w:r w:rsidRPr="00273601">
        <w:rPr>
          <w:rFonts w:ascii="Arial" w:hAnsi="Arial" w:cs="Arial" w:hint="cs"/>
          <w:sz w:val="18"/>
          <w:szCs w:val="20"/>
          <w:rtl/>
        </w:rPr>
        <w:t>القطاع</w:t>
      </w:r>
      <w:r w:rsidRPr="00273601">
        <w:rPr>
          <w:rFonts w:ascii="Arial" w:hAnsi="Arial" w:cs="Arial"/>
          <w:sz w:val="18"/>
          <w:szCs w:val="20"/>
          <w:rtl/>
        </w:rPr>
        <w:t xml:space="preserve"> المالي</w:t>
      </w:r>
      <w:r w:rsidRPr="00273601">
        <w:rPr>
          <w:rFonts w:ascii="Arial" w:hAnsi="Arial" w:cs="Arial" w:hint="cs"/>
          <w:sz w:val="18"/>
          <w:szCs w:val="20"/>
          <w:rtl/>
        </w:rPr>
        <w:t xml:space="preserve">، لإتاحة </w:t>
      </w:r>
      <w:r w:rsidR="00157688" w:rsidRPr="00273601">
        <w:rPr>
          <w:rFonts w:ascii="Arial" w:hAnsi="Arial" w:cs="Arial" w:hint="cs"/>
          <w:sz w:val="18"/>
          <w:szCs w:val="20"/>
          <w:rtl/>
        </w:rPr>
        <w:t xml:space="preserve">قاعدة قوية من </w:t>
      </w:r>
      <w:r w:rsidRPr="00273601">
        <w:rPr>
          <w:rFonts w:ascii="Arial" w:hAnsi="Arial" w:cs="Arial" w:hint="cs"/>
          <w:sz w:val="18"/>
          <w:szCs w:val="20"/>
          <w:rtl/>
        </w:rPr>
        <w:t>ال</w:t>
      </w:r>
      <w:r w:rsidRPr="00273601">
        <w:rPr>
          <w:rFonts w:ascii="Arial" w:hAnsi="Arial" w:cs="Arial"/>
          <w:sz w:val="18"/>
          <w:szCs w:val="20"/>
          <w:rtl/>
        </w:rPr>
        <w:t>قو</w:t>
      </w:r>
      <w:r w:rsidRPr="00273601">
        <w:rPr>
          <w:rFonts w:ascii="Arial" w:hAnsi="Arial" w:cs="Arial" w:hint="cs"/>
          <w:sz w:val="18"/>
          <w:szCs w:val="20"/>
          <w:rtl/>
        </w:rPr>
        <w:t>ى</w:t>
      </w:r>
      <w:r w:rsidRPr="00273601">
        <w:rPr>
          <w:rFonts w:ascii="Arial" w:hAnsi="Arial" w:cs="Arial"/>
          <w:sz w:val="18"/>
          <w:szCs w:val="20"/>
          <w:rtl/>
        </w:rPr>
        <w:t xml:space="preserve"> </w:t>
      </w:r>
      <w:r w:rsidRPr="00273601">
        <w:rPr>
          <w:rFonts w:ascii="Arial" w:hAnsi="Arial" w:cs="Arial" w:hint="cs"/>
          <w:sz w:val="18"/>
          <w:szCs w:val="20"/>
          <w:rtl/>
        </w:rPr>
        <w:t>ال</w:t>
      </w:r>
      <w:r w:rsidRPr="00273601">
        <w:rPr>
          <w:rFonts w:ascii="Arial" w:hAnsi="Arial" w:cs="Arial"/>
          <w:sz w:val="18"/>
          <w:szCs w:val="20"/>
          <w:rtl/>
        </w:rPr>
        <w:t xml:space="preserve">عاملة ذات </w:t>
      </w:r>
      <w:r w:rsidRPr="00273601">
        <w:rPr>
          <w:rFonts w:ascii="Arial" w:hAnsi="Arial" w:cs="Arial" w:hint="cs"/>
          <w:sz w:val="18"/>
          <w:szCs w:val="20"/>
          <w:rtl/>
        </w:rPr>
        <w:t>ال</w:t>
      </w:r>
      <w:r w:rsidRPr="00273601">
        <w:rPr>
          <w:rFonts w:ascii="Arial" w:hAnsi="Arial" w:cs="Arial"/>
          <w:sz w:val="18"/>
          <w:szCs w:val="20"/>
          <w:rtl/>
        </w:rPr>
        <w:t>مهار</w:t>
      </w:r>
      <w:r w:rsidRPr="00273601">
        <w:rPr>
          <w:rFonts w:ascii="Arial" w:hAnsi="Arial" w:cs="Arial" w:hint="cs"/>
          <w:sz w:val="18"/>
          <w:szCs w:val="20"/>
          <w:rtl/>
        </w:rPr>
        <w:t>ة</w:t>
      </w:r>
      <w:r w:rsidRPr="00273601">
        <w:rPr>
          <w:rFonts w:ascii="Arial" w:hAnsi="Arial" w:cs="Arial"/>
          <w:sz w:val="18"/>
          <w:szCs w:val="20"/>
          <w:rtl/>
        </w:rPr>
        <w:t xml:space="preserve"> و</w:t>
      </w:r>
      <w:r w:rsidRPr="00273601">
        <w:rPr>
          <w:rFonts w:ascii="Arial" w:hAnsi="Arial" w:cs="Arial" w:hint="cs"/>
          <w:sz w:val="18"/>
          <w:szCs w:val="20"/>
          <w:rtl/>
        </w:rPr>
        <w:t>ال</w:t>
      </w:r>
      <w:r w:rsidRPr="00273601">
        <w:rPr>
          <w:rFonts w:ascii="Arial" w:hAnsi="Arial" w:cs="Arial"/>
          <w:sz w:val="18"/>
          <w:szCs w:val="20"/>
          <w:rtl/>
        </w:rPr>
        <w:t xml:space="preserve">إنتاجية </w:t>
      </w:r>
      <w:r w:rsidRPr="00273601">
        <w:rPr>
          <w:rFonts w:ascii="Arial" w:hAnsi="Arial" w:cs="Arial" w:hint="cs"/>
          <w:sz w:val="18"/>
          <w:szCs w:val="20"/>
          <w:rtl/>
        </w:rPr>
        <w:t>ال</w:t>
      </w:r>
      <w:r w:rsidRPr="00273601">
        <w:rPr>
          <w:rFonts w:ascii="Arial" w:hAnsi="Arial" w:cs="Arial"/>
          <w:sz w:val="18"/>
          <w:szCs w:val="20"/>
          <w:rtl/>
        </w:rPr>
        <w:t xml:space="preserve">عالية. </w:t>
      </w:r>
      <w:r w:rsidRPr="00273601">
        <w:rPr>
          <w:rFonts w:ascii="Arial" w:hAnsi="Arial" w:cs="Arial" w:hint="cs"/>
          <w:sz w:val="18"/>
          <w:szCs w:val="20"/>
          <w:rtl/>
        </w:rPr>
        <w:t xml:space="preserve">كما ستتعاون الأكاديمية والمعهد معاً لتنظيم </w:t>
      </w:r>
      <w:r w:rsidRPr="00273601">
        <w:rPr>
          <w:rFonts w:ascii="Arial" w:hAnsi="Arial" w:cs="Arial"/>
          <w:sz w:val="18"/>
          <w:szCs w:val="20"/>
          <w:rtl/>
        </w:rPr>
        <w:t>المؤتمرات والمناسبات والمشاريع البحثية ذات الصلة.</w:t>
      </w:r>
    </w:p>
    <w:p w14:paraId="4DE412D1" w14:textId="77777777" w:rsidR="004C26F1" w:rsidRPr="002928E9" w:rsidRDefault="004C26F1" w:rsidP="004C26F1">
      <w:pPr>
        <w:bidi/>
        <w:spacing w:line="276" w:lineRule="auto"/>
        <w:rPr>
          <w:rFonts w:asciiTheme="minorBidi" w:eastAsiaTheme="minorHAnsi" w:hAnsiTheme="minorBidi" w:cstheme="minorBidi"/>
          <w:color w:val="000000"/>
          <w:sz w:val="18"/>
          <w:szCs w:val="20"/>
        </w:rPr>
      </w:pPr>
    </w:p>
    <w:p w14:paraId="41B2CC2B" w14:textId="17DE4348" w:rsidR="004C26F1" w:rsidRDefault="004C26F1" w:rsidP="004C26F1">
      <w:pPr>
        <w:bidi/>
        <w:spacing w:line="276" w:lineRule="auto"/>
        <w:rPr>
          <w:rFonts w:ascii="Arial" w:hAnsi="Arial" w:cs="Arial"/>
          <w:sz w:val="18"/>
          <w:szCs w:val="20"/>
          <w:rtl/>
        </w:rPr>
      </w:pPr>
      <w:r w:rsidRPr="00034719">
        <w:rPr>
          <w:rFonts w:ascii="Arial" w:hAnsi="Arial" w:cs="Arial" w:hint="cs"/>
          <w:sz w:val="18"/>
          <w:szCs w:val="20"/>
          <w:rtl/>
        </w:rPr>
        <w:t>وأتى توقيع</w:t>
      </w:r>
      <w:r w:rsidRPr="00034719">
        <w:rPr>
          <w:rFonts w:ascii="Arial" w:hAnsi="Arial" w:cs="Arial"/>
          <w:sz w:val="18"/>
          <w:szCs w:val="20"/>
          <w:rtl/>
        </w:rPr>
        <w:t xml:space="preserve"> مذكرة التفاهم بعد </w:t>
      </w:r>
      <w:r w:rsidRPr="00034719">
        <w:rPr>
          <w:rFonts w:ascii="Arial" w:hAnsi="Arial" w:cs="Arial" w:hint="cs"/>
          <w:sz w:val="18"/>
          <w:szCs w:val="20"/>
          <w:rtl/>
        </w:rPr>
        <w:t xml:space="preserve">قيام معهد تشارترد للأرواق المالية والاستثمار بعقد </w:t>
      </w:r>
      <w:r w:rsidRPr="00034719">
        <w:rPr>
          <w:rFonts w:ascii="Arial" w:hAnsi="Arial" w:cs="Arial"/>
          <w:sz w:val="18"/>
          <w:szCs w:val="20"/>
          <w:rtl/>
        </w:rPr>
        <w:t xml:space="preserve">تدريب </w:t>
      </w:r>
      <w:r w:rsidRPr="00034719">
        <w:rPr>
          <w:rFonts w:ascii="Arial" w:hAnsi="Arial" w:cs="Arial" w:hint="cs"/>
          <w:sz w:val="18"/>
          <w:szCs w:val="20"/>
          <w:rtl/>
        </w:rPr>
        <w:t>أولي</w:t>
      </w:r>
      <w:r w:rsidRPr="00034719">
        <w:rPr>
          <w:rFonts w:ascii="Arial" w:hAnsi="Arial" w:cs="Arial"/>
          <w:sz w:val="18"/>
          <w:szCs w:val="20"/>
          <w:rtl/>
        </w:rPr>
        <w:t xml:space="preserve"> </w:t>
      </w:r>
      <w:r w:rsidRPr="00034719">
        <w:rPr>
          <w:rFonts w:ascii="Arial" w:hAnsi="Arial" w:cs="Arial" w:hint="cs"/>
          <w:sz w:val="18"/>
          <w:szCs w:val="20"/>
          <w:rtl/>
        </w:rPr>
        <w:t>لموظفي ال</w:t>
      </w:r>
      <w:r w:rsidRPr="00034719">
        <w:rPr>
          <w:rFonts w:ascii="Arial" w:hAnsi="Arial" w:cs="Arial"/>
          <w:sz w:val="18"/>
          <w:szCs w:val="20"/>
          <w:rtl/>
        </w:rPr>
        <w:t xml:space="preserve">أكاديمية </w:t>
      </w:r>
      <w:r w:rsidRPr="00034719">
        <w:rPr>
          <w:rFonts w:ascii="Arial" w:hAnsi="Arial" w:cs="Arial" w:hint="cs"/>
          <w:sz w:val="18"/>
          <w:szCs w:val="20"/>
          <w:rtl/>
        </w:rPr>
        <w:t xml:space="preserve">حول </w:t>
      </w:r>
      <w:r w:rsidR="00124FAD">
        <w:rPr>
          <w:rFonts w:ascii="Arial" w:hAnsi="Arial" w:cs="Arial" w:hint="cs"/>
          <w:sz w:val="18"/>
          <w:szCs w:val="20"/>
          <w:rtl/>
        </w:rPr>
        <w:t>"</w:t>
      </w:r>
      <w:r w:rsidRPr="00034719">
        <w:rPr>
          <w:rFonts w:ascii="Arial" w:hAnsi="Arial" w:cs="Arial"/>
          <w:sz w:val="18"/>
          <w:szCs w:val="20"/>
          <w:rtl/>
        </w:rPr>
        <w:t>توجيه سوق الأدوات المالية</w:t>
      </w:r>
      <w:r w:rsidR="00124FAD">
        <w:rPr>
          <w:rFonts w:ascii="Arial" w:hAnsi="Arial" w:cs="Arial" w:hint="cs"/>
          <w:sz w:val="18"/>
          <w:szCs w:val="20"/>
          <w:rtl/>
        </w:rPr>
        <w:t>"</w:t>
      </w:r>
      <w:r w:rsidRPr="00034719">
        <w:rPr>
          <w:rFonts w:ascii="Arial" w:hAnsi="Arial" w:cs="Arial"/>
          <w:sz w:val="18"/>
          <w:szCs w:val="20"/>
          <w:rtl/>
        </w:rPr>
        <w:t xml:space="preserve"> (MiFID II) في أبريل 2018</w:t>
      </w:r>
      <w:r w:rsidRPr="00034719">
        <w:rPr>
          <w:rFonts w:ascii="Arial" w:hAnsi="Arial" w:cs="Arial" w:hint="cs"/>
          <w:sz w:val="18"/>
          <w:szCs w:val="20"/>
          <w:rtl/>
        </w:rPr>
        <w:t xml:space="preserve">، </w:t>
      </w:r>
      <w:r w:rsidR="002434BC">
        <w:rPr>
          <w:rFonts w:ascii="Arial" w:hAnsi="Arial" w:cs="Arial" w:hint="cs"/>
          <w:sz w:val="18"/>
          <w:szCs w:val="20"/>
          <w:rtl/>
        </w:rPr>
        <w:t>والتي أدارها</w:t>
      </w:r>
      <w:r w:rsidRPr="00034719">
        <w:rPr>
          <w:rFonts w:ascii="Arial" w:hAnsi="Arial" w:cs="Arial" w:hint="cs"/>
          <w:sz w:val="18"/>
          <w:szCs w:val="20"/>
          <w:rtl/>
        </w:rPr>
        <w:t xml:space="preserve"> </w:t>
      </w:r>
      <w:r w:rsidRPr="00034719">
        <w:rPr>
          <w:rFonts w:ascii="Arial" w:hAnsi="Arial" w:cs="Arial"/>
          <w:sz w:val="18"/>
          <w:szCs w:val="20"/>
          <w:rtl/>
        </w:rPr>
        <w:t>شاك أشرف</w:t>
      </w:r>
      <w:r w:rsidR="001E043D">
        <w:rPr>
          <w:rFonts w:ascii="Arial" w:hAnsi="Arial" w:cs="Arial" w:hint="cs"/>
          <w:sz w:val="18"/>
          <w:szCs w:val="20"/>
          <w:rtl/>
        </w:rPr>
        <w:t xml:space="preserve"> من </w:t>
      </w:r>
      <w:r w:rsidRPr="00034719">
        <w:rPr>
          <w:rFonts w:ascii="Arial" w:hAnsi="Arial" w:cs="Arial"/>
          <w:sz w:val="18"/>
          <w:szCs w:val="20"/>
          <w:rtl/>
        </w:rPr>
        <w:t xml:space="preserve">شركة </w:t>
      </w:r>
      <w:r w:rsidR="001E043D">
        <w:rPr>
          <w:rFonts w:ascii="Arial" w:hAnsi="Arial" w:cs="Arial" w:hint="cs"/>
          <w:sz w:val="18"/>
          <w:szCs w:val="20"/>
          <w:rtl/>
        </w:rPr>
        <w:t>"</w:t>
      </w:r>
      <w:r w:rsidRPr="00034719">
        <w:rPr>
          <w:rFonts w:ascii="Arial" w:hAnsi="Arial" w:cs="Arial" w:hint="cs"/>
          <w:sz w:val="18"/>
          <w:szCs w:val="20"/>
          <w:rtl/>
        </w:rPr>
        <w:t>فورت ماركتس</w:t>
      </w:r>
      <w:r w:rsidR="001E043D">
        <w:rPr>
          <w:rFonts w:ascii="Arial" w:hAnsi="Arial" w:cs="Arial" w:hint="cs"/>
          <w:sz w:val="18"/>
          <w:szCs w:val="20"/>
          <w:rtl/>
        </w:rPr>
        <w:t>"</w:t>
      </w:r>
      <w:r w:rsidRPr="00034719">
        <w:rPr>
          <w:rFonts w:ascii="Arial" w:hAnsi="Arial" w:cs="Arial" w:hint="cs"/>
          <w:sz w:val="18"/>
          <w:szCs w:val="20"/>
          <w:rtl/>
        </w:rPr>
        <w:t xml:space="preserve">، </w:t>
      </w:r>
      <w:r w:rsidRPr="00034719">
        <w:rPr>
          <w:rFonts w:ascii="Arial" w:hAnsi="Arial" w:cs="Arial"/>
          <w:sz w:val="18"/>
          <w:szCs w:val="20"/>
          <w:rtl/>
        </w:rPr>
        <w:t xml:space="preserve">وهي شركة تدريب </w:t>
      </w:r>
      <w:r w:rsidRPr="00034719">
        <w:rPr>
          <w:rFonts w:ascii="Arial" w:hAnsi="Arial" w:cs="Arial" w:hint="cs"/>
          <w:sz w:val="18"/>
          <w:szCs w:val="20"/>
          <w:rtl/>
        </w:rPr>
        <w:t>واستشارات</w:t>
      </w:r>
      <w:r w:rsidR="001E043D">
        <w:rPr>
          <w:rFonts w:ascii="Arial" w:hAnsi="Arial" w:cs="Arial" w:hint="cs"/>
          <w:sz w:val="18"/>
          <w:szCs w:val="20"/>
          <w:rtl/>
        </w:rPr>
        <w:t xml:space="preserve"> متخصصة في </w:t>
      </w:r>
      <w:r w:rsidRPr="00034719">
        <w:rPr>
          <w:rFonts w:ascii="Arial" w:hAnsi="Arial" w:cs="Arial"/>
          <w:sz w:val="18"/>
          <w:szCs w:val="20"/>
          <w:rtl/>
        </w:rPr>
        <w:t xml:space="preserve">إدارة المخاطر </w:t>
      </w:r>
      <w:r w:rsidR="007D0C7D">
        <w:rPr>
          <w:rFonts w:ascii="Arial" w:hAnsi="Arial" w:cs="Arial" w:hint="cs"/>
          <w:sz w:val="18"/>
          <w:szCs w:val="20"/>
          <w:rtl/>
        </w:rPr>
        <w:t>المالية</w:t>
      </w:r>
      <w:r w:rsidR="002434BC">
        <w:rPr>
          <w:rFonts w:ascii="Arial" w:hAnsi="Arial" w:cs="Arial" w:hint="cs"/>
          <w:sz w:val="18"/>
          <w:szCs w:val="20"/>
          <w:rtl/>
        </w:rPr>
        <w:t>.</w:t>
      </w:r>
      <w:r w:rsidRPr="00034719">
        <w:rPr>
          <w:rFonts w:ascii="Arial" w:hAnsi="Arial" w:cs="Arial"/>
          <w:sz w:val="18"/>
          <w:szCs w:val="20"/>
          <w:rtl/>
        </w:rPr>
        <w:t xml:space="preserve"> وقد </w:t>
      </w:r>
      <w:r w:rsidR="00CD6AA6">
        <w:rPr>
          <w:rFonts w:ascii="Arial" w:hAnsi="Arial" w:cs="Arial" w:hint="cs"/>
          <w:sz w:val="18"/>
          <w:szCs w:val="20"/>
          <w:rtl/>
        </w:rPr>
        <w:t>تناولت</w:t>
      </w:r>
      <w:r w:rsidRPr="00034719">
        <w:rPr>
          <w:rFonts w:ascii="Arial" w:hAnsi="Arial" w:cs="Arial"/>
          <w:sz w:val="18"/>
          <w:szCs w:val="20"/>
          <w:rtl/>
        </w:rPr>
        <w:t xml:space="preserve"> الدورة التدريبية </w:t>
      </w:r>
      <w:r w:rsidR="002434BC">
        <w:rPr>
          <w:rFonts w:ascii="Arial" w:hAnsi="Arial" w:cs="Arial" w:hint="cs"/>
          <w:sz w:val="18"/>
          <w:szCs w:val="20"/>
          <w:rtl/>
        </w:rPr>
        <w:t>على مدى</w:t>
      </w:r>
      <w:r w:rsidR="007D0C7D">
        <w:rPr>
          <w:rFonts w:ascii="Arial" w:hAnsi="Arial" w:cs="Arial" w:hint="cs"/>
          <w:sz w:val="18"/>
          <w:szCs w:val="20"/>
          <w:rtl/>
        </w:rPr>
        <w:t xml:space="preserve"> </w:t>
      </w:r>
      <w:r w:rsidRPr="00034719">
        <w:rPr>
          <w:rFonts w:ascii="Arial" w:hAnsi="Arial" w:cs="Arial"/>
          <w:sz w:val="18"/>
          <w:szCs w:val="20"/>
          <w:rtl/>
        </w:rPr>
        <w:t xml:space="preserve">ثلاثة أيام مقدمة </w:t>
      </w:r>
      <w:r w:rsidR="000D311D">
        <w:rPr>
          <w:rFonts w:ascii="Arial" w:hAnsi="Arial" w:cs="Arial" w:hint="cs"/>
          <w:sz w:val="18"/>
          <w:szCs w:val="20"/>
          <w:rtl/>
        </w:rPr>
        <w:t xml:space="preserve">حول </w:t>
      </w:r>
      <w:r w:rsidRPr="00034719">
        <w:rPr>
          <w:rFonts w:ascii="Arial" w:hAnsi="Arial" w:cs="Arial"/>
          <w:sz w:val="18"/>
          <w:szCs w:val="20"/>
          <w:rtl/>
        </w:rPr>
        <w:t xml:space="preserve">قانون الاتحاد الأوروبي </w:t>
      </w:r>
      <w:r w:rsidR="00E6516A">
        <w:rPr>
          <w:rFonts w:ascii="Arial" w:hAnsi="Arial" w:cs="Arial" w:hint="cs"/>
          <w:sz w:val="18"/>
          <w:szCs w:val="20"/>
          <w:rtl/>
        </w:rPr>
        <w:t>ل</w:t>
      </w:r>
      <w:r w:rsidRPr="00034719">
        <w:rPr>
          <w:rFonts w:ascii="Arial" w:hAnsi="Arial" w:cs="Arial"/>
          <w:sz w:val="18"/>
          <w:szCs w:val="20"/>
          <w:rtl/>
        </w:rPr>
        <w:t>تنظيم ورق</w:t>
      </w:r>
      <w:r w:rsidR="00E6516A">
        <w:rPr>
          <w:rFonts w:ascii="Arial" w:hAnsi="Arial" w:cs="Arial" w:hint="cs"/>
          <w:sz w:val="18"/>
          <w:szCs w:val="20"/>
          <w:rtl/>
        </w:rPr>
        <w:t>ا</w:t>
      </w:r>
      <w:r w:rsidRPr="00034719">
        <w:rPr>
          <w:rFonts w:ascii="Arial" w:hAnsi="Arial" w:cs="Arial"/>
          <w:sz w:val="18"/>
          <w:szCs w:val="20"/>
          <w:rtl/>
        </w:rPr>
        <w:t>بة الخدمات الاستثمار</w:t>
      </w:r>
      <w:r w:rsidRPr="00034719">
        <w:rPr>
          <w:rFonts w:ascii="Arial" w:hAnsi="Arial" w:cs="Arial" w:hint="cs"/>
          <w:sz w:val="18"/>
          <w:szCs w:val="20"/>
          <w:rtl/>
        </w:rPr>
        <w:t xml:space="preserve">ية والمالية وتوجيهها </w:t>
      </w:r>
      <w:r w:rsidRPr="00034719">
        <w:rPr>
          <w:rFonts w:ascii="Arial" w:hAnsi="Arial" w:cs="Arial"/>
          <w:sz w:val="18"/>
          <w:szCs w:val="20"/>
          <w:rtl/>
        </w:rPr>
        <w:t>في جميع أنحاء الاتحاد الأوروبي و</w:t>
      </w:r>
      <w:r w:rsidRPr="00034719">
        <w:rPr>
          <w:rFonts w:ascii="Arial" w:hAnsi="Arial" w:cs="Arial" w:hint="cs"/>
          <w:sz w:val="18"/>
          <w:szCs w:val="20"/>
          <w:rtl/>
        </w:rPr>
        <w:t>ال</w:t>
      </w:r>
      <w:r w:rsidRPr="00034719">
        <w:rPr>
          <w:rFonts w:ascii="Arial" w:hAnsi="Arial" w:cs="Arial"/>
          <w:sz w:val="18"/>
          <w:szCs w:val="20"/>
          <w:rtl/>
        </w:rPr>
        <w:t xml:space="preserve">مناطق </w:t>
      </w:r>
      <w:r w:rsidRPr="00034719">
        <w:rPr>
          <w:rFonts w:ascii="Arial" w:hAnsi="Arial" w:cs="Arial" w:hint="cs"/>
          <w:sz w:val="18"/>
          <w:szCs w:val="20"/>
          <w:rtl/>
        </w:rPr>
        <w:t>ال</w:t>
      </w:r>
      <w:r w:rsidRPr="00034719">
        <w:rPr>
          <w:rFonts w:ascii="Arial" w:hAnsi="Arial" w:cs="Arial"/>
          <w:sz w:val="18"/>
          <w:szCs w:val="20"/>
          <w:rtl/>
        </w:rPr>
        <w:t xml:space="preserve">أخرى </w:t>
      </w:r>
      <w:r w:rsidRPr="00034719">
        <w:rPr>
          <w:rFonts w:ascii="Arial" w:hAnsi="Arial" w:cs="Arial" w:hint="cs"/>
          <w:sz w:val="18"/>
          <w:szCs w:val="20"/>
          <w:rtl/>
        </w:rPr>
        <w:t xml:space="preserve">المتعاملة </w:t>
      </w:r>
      <w:r w:rsidRPr="00034719">
        <w:rPr>
          <w:rFonts w:ascii="Arial" w:hAnsi="Arial" w:cs="Arial"/>
          <w:sz w:val="18"/>
          <w:szCs w:val="20"/>
          <w:rtl/>
        </w:rPr>
        <w:t>مع العملاء الأوروبيين.</w:t>
      </w:r>
    </w:p>
    <w:p w14:paraId="44C7E9F3" w14:textId="4466E7BB" w:rsidR="00374721" w:rsidRDefault="00374721" w:rsidP="00374721">
      <w:pPr>
        <w:bidi/>
        <w:spacing w:line="276" w:lineRule="auto"/>
        <w:rPr>
          <w:rFonts w:ascii="Arial" w:hAnsi="Arial" w:cs="Arial"/>
          <w:sz w:val="18"/>
          <w:szCs w:val="20"/>
          <w:rtl/>
        </w:rPr>
      </w:pPr>
    </w:p>
    <w:p w14:paraId="3AD4C800" w14:textId="4B8E8313" w:rsidR="00374721" w:rsidRDefault="00374721" w:rsidP="00374721">
      <w:pPr>
        <w:bidi/>
        <w:spacing w:line="276" w:lineRule="auto"/>
        <w:rPr>
          <w:rFonts w:ascii="Arial" w:hAnsi="Arial" w:cs="Arial"/>
          <w:sz w:val="18"/>
          <w:szCs w:val="20"/>
          <w:rtl/>
        </w:rPr>
      </w:pPr>
      <w:r>
        <w:rPr>
          <w:rFonts w:ascii="Arial" w:hAnsi="Arial" w:cs="Arial" w:hint="cs"/>
          <w:sz w:val="18"/>
          <w:szCs w:val="20"/>
          <w:rtl/>
        </w:rPr>
        <w:t>وقد أثنت</w:t>
      </w:r>
      <w:r w:rsidRPr="00374721">
        <w:rPr>
          <w:rFonts w:ascii="Arial" w:hAnsi="Arial" w:cs="Arial"/>
          <w:sz w:val="18"/>
          <w:szCs w:val="20"/>
          <w:rtl/>
        </w:rPr>
        <w:t xml:space="preserve"> هيئة الأوراق المالية والسلع، </w:t>
      </w:r>
      <w:r>
        <w:rPr>
          <w:rFonts w:ascii="Arial" w:hAnsi="Arial" w:cs="Arial" w:hint="cs"/>
          <w:sz w:val="18"/>
          <w:szCs w:val="20"/>
          <w:rtl/>
        </w:rPr>
        <w:t xml:space="preserve">الهيئة الاتحادية المشرفة على أسواق رأس المال في </w:t>
      </w:r>
      <w:r w:rsidRPr="00374721">
        <w:rPr>
          <w:rFonts w:ascii="Arial" w:hAnsi="Arial" w:cs="Arial"/>
          <w:sz w:val="18"/>
          <w:szCs w:val="20"/>
          <w:rtl/>
        </w:rPr>
        <w:t xml:space="preserve">دولة الإمارات، </w:t>
      </w:r>
      <w:r>
        <w:rPr>
          <w:rFonts w:ascii="Arial" w:hAnsi="Arial" w:cs="Arial" w:hint="cs"/>
          <w:sz w:val="18"/>
          <w:szCs w:val="20"/>
          <w:rtl/>
        </w:rPr>
        <w:t>ب</w:t>
      </w:r>
      <w:r w:rsidRPr="00374721">
        <w:rPr>
          <w:rFonts w:ascii="Arial" w:hAnsi="Arial" w:cs="Arial"/>
          <w:sz w:val="18"/>
          <w:szCs w:val="20"/>
          <w:rtl/>
        </w:rPr>
        <w:t>جهود</w:t>
      </w:r>
      <w:r>
        <w:rPr>
          <w:rFonts w:ascii="Arial" w:hAnsi="Arial" w:cs="Arial" w:hint="cs"/>
          <w:sz w:val="18"/>
          <w:szCs w:val="20"/>
          <w:rtl/>
        </w:rPr>
        <w:t xml:space="preserve"> معهد </w:t>
      </w:r>
      <w:r w:rsidRPr="00374721">
        <w:rPr>
          <w:rFonts w:ascii="Arial" w:hAnsi="Arial" w:cs="Arial" w:hint="cs"/>
          <w:sz w:val="18"/>
          <w:szCs w:val="20"/>
          <w:rtl/>
        </w:rPr>
        <w:t>تشارترد للأوراق المالية والاستثمار و</w:t>
      </w:r>
      <w:r w:rsidRPr="00374721">
        <w:rPr>
          <w:rFonts w:ascii="Arial" w:hAnsi="Arial" w:cs="Arial"/>
          <w:sz w:val="18"/>
          <w:szCs w:val="20"/>
          <w:rtl/>
        </w:rPr>
        <w:t xml:space="preserve">أكاديمية سوق أبوظبي العالمي، </w:t>
      </w:r>
      <w:r w:rsidR="005C7D85">
        <w:rPr>
          <w:rFonts w:ascii="Arial" w:hAnsi="Arial" w:cs="Arial" w:hint="cs"/>
          <w:sz w:val="18"/>
          <w:szCs w:val="20"/>
          <w:rtl/>
        </w:rPr>
        <w:t xml:space="preserve">وشراكتهما </w:t>
      </w:r>
      <w:r>
        <w:rPr>
          <w:rFonts w:ascii="Arial" w:hAnsi="Arial" w:cs="Arial" w:hint="cs"/>
          <w:sz w:val="18"/>
          <w:szCs w:val="20"/>
          <w:rtl/>
        </w:rPr>
        <w:t xml:space="preserve">التي من شأنها الإسهام في دعم </w:t>
      </w:r>
      <w:r w:rsidRPr="00374721">
        <w:rPr>
          <w:rFonts w:ascii="Arial" w:hAnsi="Arial" w:cs="Arial"/>
          <w:sz w:val="18"/>
          <w:szCs w:val="20"/>
          <w:rtl/>
        </w:rPr>
        <w:t>الأجندة الوطنية للنمو الاقتصادي.</w:t>
      </w:r>
    </w:p>
    <w:p w14:paraId="5828A261" w14:textId="77777777" w:rsidR="00374721" w:rsidRDefault="00374721" w:rsidP="00374721">
      <w:pPr>
        <w:bidi/>
        <w:spacing w:line="276" w:lineRule="auto"/>
        <w:rPr>
          <w:rFonts w:ascii="Arial" w:hAnsi="Arial" w:cs="Arial"/>
          <w:sz w:val="18"/>
          <w:szCs w:val="20"/>
        </w:rPr>
      </w:pPr>
    </w:p>
    <w:p w14:paraId="1B552E4F" w14:textId="2DDE5A1A" w:rsidR="00374721" w:rsidRDefault="00374721" w:rsidP="00374721">
      <w:pPr>
        <w:bidi/>
        <w:spacing w:line="276" w:lineRule="auto"/>
        <w:rPr>
          <w:rFonts w:ascii="Arial" w:hAnsi="Arial" w:cs="Arial"/>
          <w:sz w:val="18"/>
          <w:szCs w:val="20"/>
          <w:rtl/>
        </w:rPr>
      </w:pPr>
    </w:p>
    <w:p w14:paraId="46336346" w14:textId="7EE9636A" w:rsidR="00374721" w:rsidRPr="002928E9" w:rsidRDefault="00374721" w:rsidP="008D160F">
      <w:pPr>
        <w:bidi/>
        <w:spacing w:line="276" w:lineRule="auto"/>
        <w:rPr>
          <w:rFonts w:ascii="Arial" w:hAnsi="Arial" w:cs="Arial"/>
          <w:sz w:val="18"/>
          <w:szCs w:val="20"/>
        </w:rPr>
      </w:pPr>
      <w:r w:rsidRPr="00374721">
        <w:rPr>
          <w:rFonts w:ascii="Arial" w:hAnsi="Arial" w:cs="Arial"/>
          <w:b/>
          <w:bCs/>
          <w:sz w:val="18"/>
          <w:szCs w:val="20"/>
          <w:rtl/>
        </w:rPr>
        <w:t>من جانبه صرح د. عبيد سيف الزعابي الرئيس التنفيذي لهيئة الأوراق المالية والسلع</w:t>
      </w:r>
      <w:r w:rsidRPr="00374721">
        <w:rPr>
          <w:rFonts w:ascii="Arial" w:hAnsi="Arial" w:cs="Arial" w:hint="cs"/>
          <w:sz w:val="18"/>
          <w:szCs w:val="20"/>
          <w:rtl/>
        </w:rPr>
        <w:t xml:space="preserve">: </w:t>
      </w:r>
      <w:r w:rsidRPr="00374721">
        <w:rPr>
          <w:rFonts w:ascii="Arial" w:hAnsi="Arial" w:cs="Arial"/>
          <w:sz w:val="18"/>
          <w:szCs w:val="20"/>
        </w:rPr>
        <w:t>"</w:t>
      </w:r>
      <w:r w:rsidRPr="00374721">
        <w:rPr>
          <w:rFonts w:ascii="Arial" w:hAnsi="Arial" w:cs="Arial"/>
          <w:sz w:val="18"/>
          <w:szCs w:val="20"/>
          <w:rtl/>
        </w:rPr>
        <w:t xml:space="preserve">تدعم هيئة الأوراق المالية والسلع كل الجهود التي من شأنها الارتقاء بالمعرفة والثقافة الاستثمارية وكذلك التدريب واكتساب الخبرات والمهارات.. وهو ما يمثل امتدادا لمبادراتها الرائدة التي أطلقتها منذ أكثر من </w:t>
      </w:r>
      <w:r w:rsidRPr="00374721">
        <w:rPr>
          <w:rFonts w:ascii="Arial" w:hAnsi="Arial" w:cs="Arial"/>
          <w:sz w:val="18"/>
          <w:szCs w:val="20"/>
          <w:rtl/>
        </w:rPr>
        <w:lastRenderedPageBreak/>
        <w:t>عشرة أعوام عندما وقعت مذكرة التفاهم بهذا الصدد مع معهد الأوراق المالية والاستثمار وأسست مركزها للتدريب والتأهيل المهني الذي قدم بالتعاون مع المعهد المعتمد للأوراق المالية والاستثمار  منظومة متكاملة من البرامج والمقررات التدريبية ونجح  في تأهيل نحو ٥٠٠ متخصص في مجالات العمل في الأسواق المالية</w:t>
      </w:r>
      <w:r w:rsidRPr="00374721">
        <w:rPr>
          <w:rFonts w:ascii="Arial" w:hAnsi="Arial" w:cs="Arial"/>
          <w:sz w:val="18"/>
          <w:szCs w:val="20"/>
        </w:rPr>
        <w:t>.</w:t>
      </w:r>
      <w:r w:rsidRPr="00374721">
        <w:rPr>
          <w:rFonts w:ascii="Arial" w:hAnsi="Arial" w:cs="Arial" w:hint="cs"/>
          <w:sz w:val="18"/>
          <w:szCs w:val="20"/>
          <w:rtl/>
        </w:rPr>
        <w:t xml:space="preserve"> </w:t>
      </w:r>
      <w:r w:rsidRPr="00374721">
        <w:rPr>
          <w:rFonts w:ascii="Arial" w:hAnsi="Arial" w:cs="Arial"/>
          <w:sz w:val="18"/>
          <w:szCs w:val="20"/>
          <w:rtl/>
        </w:rPr>
        <w:t>وعلى هذا الأساس فإن الهيئة ترحب بمذكرة التفاهم التي تم توقيعها بين أكاديمية سوق أبوظبي العالمي ومعهد الأوراق المالية والاستثمار.. وتثق في أنها تمثل خطوة مهمة نحو دعم النزاهة والارتقاء بالمعايير المهنية والممارسات الاحترافية الأمر الذي من شأنه أن يرسخ مكانة دولة الإمارات ويعزز تنافسيتها باعتبارها أحد أهم المراكز المالية الإقليمية والدولية</w:t>
      </w:r>
      <w:r w:rsidRPr="00374721">
        <w:rPr>
          <w:rFonts w:ascii="Arial" w:hAnsi="Arial" w:cs="Arial" w:hint="cs"/>
          <w:sz w:val="18"/>
          <w:szCs w:val="20"/>
          <w:rtl/>
        </w:rPr>
        <w:t>."</w:t>
      </w:r>
    </w:p>
    <w:p w14:paraId="034F6B36" w14:textId="77777777" w:rsidR="004C26F1" w:rsidRPr="002928E9" w:rsidRDefault="004C26F1" w:rsidP="004C26F1">
      <w:pPr>
        <w:bidi/>
        <w:rPr>
          <w:rFonts w:ascii="Arial" w:hAnsi="Arial" w:cs="Arial"/>
          <w:color w:val="0563C1" w:themeColor="hyperlink"/>
          <w:sz w:val="18"/>
          <w:szCs w:val="20"/>
          <w:u w:val="single"/>
        </w:rPr>
      </w:pPr>
    </w:p>
    <w:p w14:paraId="3E190186" w14:textId="77777777" w:rsidR="008D160F" w:rsidRPr="008338D6" w:rsidRDefault="008D160F" w:rsidP="008D160F">
      <w:pPr>
        <w:bidi/>
        <w:rPr>
          <w:rFonts w:ascii="Arial" w:hAnsi="Arial" w:cs="Arial"/>
          <w:color w:val="0563C1" w:themeColor="hyperlink"/>
          <w:sz w:val="18"/>
          <w:szCs w:val="20"/>
          <w:u w:val="single"/>
        </w:rPr>
      </w:pPr>
      <w:r>
        <w:rPr>
          <w:rFonts w:asciiTheme="minorBidi" w:hAnsiTheme="minorBidi" w:cstheme="minorBidi" w:hint="cs"/>
          <w:b/>
          <w:bCs/>
          <w:color w:val="000000"/>
          <w:sz w:val="24"/>
          <w:szCs w:val="24"/>
          <w:rtl/>
          <w:lang w:eastAsia="en-GB"/>
        </w:rPr>
        <w:t>انتهى</w:t>
      </w:r>
      <w:r w:rsidRPr="003D4A38">
        <w:rPr>
          <w:rFonts w:asciiTheme="minorBidi" w:hAnsiTheme="minorBidi" w:cstheme="minorBidi"/>
          <w:b/>
          <w:bCs/>
          <w:color w:val="000000"/>
          <w:sz w:val="24"/>
          <w:szCs w:val="24"/>
          <w:lang w:eastAsia="en-GB"/>
        </w:rPr>
        <w:t>-</w:t>
      </w:r>
      <w:r>
        <w:rPr>
          <w:rFonts w:asciiTheme="minorBidi" w:hAnsiTheme="minorBidi" w:cstheme="minorBidi"/>
          <w:b/>
          <w:bCs/>
          <w:color w:val="000000"/>
          <w:sz w:val="24"/>
          <w:szCs w:val="24"/>
          <w:lang w:eastAsia="en-GB"/>
        </w:rPr>
        <w:br/>
      </w:r>
      <w:r>
        <w:rPr>
          <w:rFonts w:asciiTheme="minorBidi" w:hAnsiTheme="minorBidi" w:hint="cs"/>
          <w:b/>
          <w:bCs/>
          <w:rtl/>
        </w:rPr>
        <w:br/>
      </w:r>
      <w:r>
        <w:rPr>
          <w:rFonts w:asciiTheme="minorBidi" w:hAnsiTheme="minorBidi" w:cstheme="minorBidi"/>
          <w:b/>
          <w:bCs/>
          <w:i/>
          <w:sz w:val="20"/>
          <w:rtl/>
        </w:rPr>
        <w:t xml:space="preserve">نبذة عن </w:t>
      </w:r>
      <w:r>
        <w:rPr>
          <w:rFonts w:asciiTheme="minorBidi" w:hAnsiTheme="minorBidi" w:cs="Arial"/>
          <w:b/>
          <w:bCs/>
          <w:i/>
          <w:sz w:val="20"/>
          <w:rtl/>
        </w:rPr>
        <w:t xml:space="preserve">معهد تشارترد للأوراق المالية والاستثمار </w:t>
      </w:r>
    </w:p>
    <w:p w14:paraId="605C4F7D" w14:textId="77777777" w:rsidR="008D160F" w:rsidRDefault="008D160F" w:rsidP="008D160F">
      <w:pPr>
        <w:bidi/>
        <w:spacing w:line="276" w:lineRule="auto"/>
        <w:jc w:val="both"/>
        <w:rPr>
          <w:rFonts w:asciiTheme="minorBidi" w:hAnsiTheme="minorBidi" w:cstheme="minorBidi"/>
        </w:rPr>
      </w:pPr>
      <w:r>
        <w:rPr>
          <w:rFonts w:asciiTheme="minorBidi" w:hAnsiTheme="minorBidi" w:cstheme="minorBidi"/>
          <w:rtl/>
        </w:rPr>
        <w:t xml:space="preserve">تكمن مُهمة </w:t>
      </w:r>
      <w:r>
        <w:rPr>
          <w:rFonts w:asciiTheme="minorBidi" w:hAnsiTheme="minorBidi" w:cs="Arial"/>
          <w:rtl/>
        </w:rPr>
        <w:t xml:space="preserve">معهد تشارترد للأوراق المالية والاستثمار </w:t>
      </w:r>
      <w:r>
        <w:rPr>
          <w:rFonts w:asciiTheme="minorBidi" w:hAnsiTheme="minorBidi" w:cstheme="minorBidi"/>
          <w:rtl/>
        </w:rPr>
        <w:t>في مساعدة العاملين في مجال الخدمات المالية على تحصيل وتطوير المعارف والمهارات وتعزيز أعلى مُستويات النزاهة في قطاّع الخدمات المالية.</w:t>
      </w:r>
      <w:r>
        <w:rPr>
          <w:rFonts w:asciiTheme="minorBidi" w:hAnsiTheme="minorBidi" w:cstheme="minorBidi" w:hint="cs"/>
          <w:rtl/>
        </w:rPr>
        <w:t xml:space="preserve"> </w:t>
      </w:r>
      <w:r>
        <w:rPr>
          <w:rFonts w:asciiTheme="minorBidi" w:hAnsiTheme="minorBidi" w:cstheme="minorBidi"/>
          <w:rtl/>
        </w:rPr>
        <w:t>ويقع المقر الرئيسي للمعهد في لندن، وله مكاتب تمثيلية على مستوى العالم في مراكز مالية مثل دبي ودبلن ومومباي وكولومبو وميلان</w:t>
      </w:r>
      <w:r>
        <w:rPr>
          <w:rFonts w:asciiTheme="minorBidi" w:hAnsiTheme="minorBidi" w:cstheme="minorBidi" w:hint="cs"/>
          <w:rtl/>
        </w:rPr>
        <w:t xml:space="preserve"> ومانيلا وبرشلونة</w:t>
      </w:r>
      <w:r>
        <w:rPr>
          <w:rFonts w:asciiTheme="minorBidi" w:hAnsiTheme="minorBidi" w:cstheme="minorBidi"/>
          <w:rtl/>
        </w:rPr>
        <w:t xml:space="preserve">، وهناك تعاون وثيق بينه وبين واضِعي اللّوائِح والنُّظُم والشركات والهيئات الاحتِرافيّة الأخرى </w:t>
      </w:r>
      <w:r>
        <w:rPr>
          <w:rFonts w:asciiTheme="minorBidi" w:hAnsiTheme="minorBidi" w:cstheme="minorBidi" w:hint="cs"/>
          <w:rtl/>
        </w:rPr>
        <w:t xml:space="preserve">حول العالم مع إنجاز أكثر من 40 ألف امتحان في 80 دولة خلال الأشهر الـ 12 الماضية. </w:t>
      </w:r>
      <w:r>
        <w:rPr>
          <w:rFonts w:asciiTheme="minorBidi" w:hAnsiTheme="minorBidi" w:cstheme="minorBidi"/>
          <w:rtl/>
        </w:rPr>
        <w:t xml:space="preserve">ويضم المعهّد الآن أكثرَ من </w:t>
      </w:r>
      <w:r>
        <w:rPr>
          <w:rFonts w:asciiTheme="minorBidi" w:hAnsiTheme="minorBidi" w:cstheme="minorBidi" w:hint="cs"/>
          <w:rtl/>
        </w:rPr>
        <w:t>٤٥</w:t>
      </w:r>
      <w:r>
        <w:rPr>
          <w:rFonts w:asciiTheme="minorBidi" w:hAnsiTheme="minorBidi" w:cstheme="minorBidi"/>
          <w:rtl/>
        </w:rPr>
        <w:t xml:space="preserve"> ألف عضو من </w:t>
      </w:r>
      <w:r>
        <w:rPr>
          <w:rFonts w:asciiTheme="minorBidi" w:hAnsiTheme="minorBidi" w:cstheme="minorBidi" w:hint="cs"/>
          <w:rtl/>
        </w:rPr>
        <w:t>104 دول</w:t>
      </w:r>
      <w:r>
        <w:rPr>
          <w:rFonts w:asciiTheme="minorBidi" w:hAnsiTheme="minorBidi" w:cstheme="minorBidi"/>
          <w:rtl/>
        </w:rPr>
        <w:t>، ويعدُّ الهيئة المهنية الأولى لوضع الاختبارات ومنح الاعتمادات التّأهيليّة للعاملين في قطّاع الخدمات المالية.</w:t>
      </w:r>
    </w:p>
    <w:p w14:paraId="50625822" w14:textId="77777777" w:rsidR="008D160F" w:rsidRDefault="008D160F" w:rsidP="008D160F">
      <w:pPr>
        <w:ind w:left="3600" w:firstLine="720"/>
        <w:rPr>
          <w:rFonts w:asciiTheme="minorBidi" w:hAnsiTheme="minorBidi" w:cstheme="minorBidi"/>
          <w:b/>
          <w:bCs/>
          <w:color w:val="000000"/>
          <w:sz w:val="24"/>
          <w:szCs w:val="24"/>
          <w:lang w:eastAsia="en-GB"/>
        </w:rPr>
      </w:pPr>
    </w:p>
    <w:p w14:paraId="67DBF581" w14:textId="77777777" w:rsidR="008D160F" w:rsidRPr="008B4F7D" w:rsidRDefault="008D160F" w:rsidP="008D160F">
      <w:pPr>
        <w:bidi/>
        <w:rPr>
          <w:rFonts w:ascii="Times New Roman" w:hAnsi="Times New Roman"/>
          <w:lang w:val="ar-AE" w:bidi="ar-AE"/>
        </w:rPr>
      </w:pPr>
      <w:r w:rsidRPr="008B4F7D">
        <w:rPr>
          <w:rFonts w:hint="cs"/>
          <w:rtl/>
          <w:lang w:val="ar-AE" w:bidi="ar-AE"/>
        </w:rPr>
        <w:t>لمزيد</w:t>
      </w:r>
      <w:r w:rsidRPr="008B4F7D">
        <w:rPr>
          <w:rtl/>
          <w:lang w:val="ar-AE" w:bidi="ar-AE"/>
        </w:rPr>
        <w:t xml:space="preserve"> </w:t>
      </w:r>
      <w:r w:rsidRPr="008B4F7D">
        <w:rPr>
          <w:rFonts w:hint="cs"/>
          <w:rtl/>
          <w:lang w:val="ar-AE" w:bidi="ar-AE"/>
        </w:rPr>
        <w:t>من</w:t>
      </w:r>
      <w:r w:rsidRPr="008B4F7D">
        <w:rPr>
          <w:rtl/>
          <w:lang w:val="ar-AE" w:bidi="ar-AE"/>
        </w:rPr>
        <w:t xml:space="preserve"> </w:t>
      </w:r>
      <w:r w:rsidRPr="008B4F7D">
        <w:rPr>
          <w:rFonts w:hint="cs"/>
          <w:rtl/>
          <w:lang w:val="ar-AE" w:bidi="ar-AE"/>
        </w:rPr>
        <w:t>المعلومات</w:t>
      </w:r>
      <w:r w:rsidRPr="008B4F7D">
        <w:rPr>
          <w:rtl/>
          <w:lang w:val="ar-AE" w:bidi="ar-AE"/>
        </w:rPr>
        <w:t xml:space="preserve"> </w:t>
      </w:r>
      <w:r w:rsidRPr="008B4F7D">
        <w:rPr>
          <w:rFonts w:hint="cs"/>
          <w:rtl/>
          <w:lang w:val="ar-AE" w:bidi="ar-AE"/>
        </w:rPr>
        <w:t>حول</w:t>
      </w:r>
      <w:r w:rsidRPr="008B4F7D">
        <w:rPr>
          <w:rtl/>
          <w:lang w:val="ar-AE" w:bidi="ar-AE"/>
        </w:rPr>
        <w:t xml:space="preserve"> </w:t>
      </w:r>
      <w:r w:rsidRPr="008B4F7D">
        <w:rPr>
          <w:rFonts w:ascii="Times New Roman" w:hAnsi="Times New Roman"/>
          <w:rtl/>
          <w:lang w:val="ar-AE" w:bidi="ar-AE"/>
        </w:rPr>
        <w:t xml:space="preserve">معهد تشارترد للأوراق المالية والاستثمار يرجى الاتصال بـ </w:t>
      </w:r>
      <w:r w:rsidRPr="008B4F7D">
        <w:rPr>
          <w:rFonts w:ascii="Times New Roman" w:hAnsi="Times New Roman"/>
          <w:lang w:val="ar-AE" w:bidi="ar-AE"/>
        </w:rPr>
        <w:t>جوزيف ديلا سرنا</w:t>
      </w:r>
      <w:r w:rsidRPr="008B4F7D">
        <w:rPr>
          <w:rFonts w:ascii="Times New Roman" w:hAnsi="Times New Roman"/>
          <w:rtl/>
          <w:lang w:val="ar-AE" w:bidi="ar-AE"/>
        </w:rPr>
        <w:t xml:space="preserve">على: </w:t>
      </w:r>
      <w:hyperlink r:id="rId11" w:history="1">
        <w:r w:rsidRPr="00690FA7">
          <w:rPr>
            <w:rStyle w:val="Hyperlink"/>
            <w:rFonts w:ascii="Times New Roman" w:hAnsi="Times New Roman"/>
            <w:lang w:val="ar-AE" w:bidi="ar-AE"/>
          </w:rPr>
          <w:t>Joseph.</w:t>
        </w:r>
        <w:r w:rsidRPr="00690FA7">
          <w:rPr>
            <w:rStyle w:val="Hyperlink"/>
            <w:rFonts w:ascii="Times New Roman" w:hAnsi="Times New Roman" w:hint="cs"/>
            <w:lang w:val="ar-AE" w:bidi="ar-AE"/>
          </w:rPr>
          <w:t>delacerna@grayling.com</w:t>
        </w:r>
      </w:hyperlink>
    </w:p>
    <w:p w14:paraId="7C6637F1" w14:textId="77777777" w:rsidR="008D160F" w:rsidRDefault="008D160F" w:rsidP="008D160F">
      <w:pPr>
        <w:ind w:left="3600" w:firstLine="720"/>
        <w:rPr>
          <w:rFonts w:asciiTheme="minorBidi" w:hAnsiTheme="minorBidi" w:cstheme="minorBidi"/>
          <w:b/>
          <w:bCs/>
          <w:color w:val="000000"/>
          <w:sz w:val="24"/>
          <w:szCs w:val="24"/>
          <w:lang w:eastAsia="en-GB" w:bidi="ar-AE"/>
        </w:rPr>
      </w:pPr>
    </w:p>
    <w:p w14:paraId="787D0FD5" w14:textId="77777777" w:rsidR="008D160F" w:rsidRDefault="008D160F" w:rsidP="008D160F">
      <w:pPr>
        <w:bidi/>
        <w:rPr>
          <w:rFonts w:ascii="Simplified Arabic" w:hAnsi="Simplified Arabic" w:cs="Simplified Arabic"/>
          <w:b/>
          <w:bCs/>
          <w:rtl/>
        </w:rPr>
      </w:pPr>
      <w:r>
        <w:rPr>
          <w:rFonts w:ascii="Simplified Arabic" w:hAnsi="Simplified Arabic" w:cs="Simplified Arabic"/>
          <w:b/>
          <w:bCs/>
          <w:rtl/>
        </w:rPr>
        <w:t>عن سوق أبو ظبي العالمي</w:t>
      </w:r>
      <w:r>
        <w:rPr>
          <w:rFonts w:ascii="Simplified Arabic" w:hAnsi="Simplified Arabic" w:cs="Simplified Arabic"/>
          <w:b/>
          <w:bCs/>
        </w:rPr>
        <w:t>:</w:t>
      </w:r>
    </w:p>
    <w:p w14:paraId="70D5652C" w14:textId="77777777" w:rsidR="008D160F" w:rsidRDefault="008D160F" w:rsidP="008D160F">
      <w:pPr>
        <w:bidi/>
        <w:rPr>
          <w:rFonts w:ascii="Simplified Arabic" w:hAnsi="Simplified Arabic" w:cs="Simplified Arabic"/>
          <w:rtl/>
        </w:rPr>
      </w:pPr>
      <w:r>
        <w:rPr>
          <w:rFonts w:ascii="Simplified Arabic" w:hAnsi="Simplified Arabic" w:cs="Simplified Arabic"/>
          <w:rtl/>
        </w:rPr>
        <w:t>فتح سوق أبو ظبي العالمي، المركز المالي الدولي في عاصمة دولة الإمارات، أبوابه لممارسة الأعمال في يوم 21 أكتوبر من عام 2015. وجاء إطلاق سوق أبو ظبي العالمي كامتداد طبيعي لدور الإمارة كمساهم معتمد ومسؤول في المجتمع المالي العالمي. كما يشكّل السوق جزءا محوريا من رؤية أبو ظبي الاقتصادية، حيث يلعب السوق، من خلال موقعه الاستراتيجي في قلب أحد أكبر الصناديق السيادية في العالم، دورا محوريا في ترسيخ مكانة أبو ظبي كمركز رائد للأعمال والتمويل على الصعيد الدولي، يرتبط مع الاقتصادات المتنامية في الشرق الأوسط، وأفريقيا، وجنوب آسيا. ومن خلال سلطاته المستقلة الثلاث وهي سلطة التسجيل، سلطة تنظيم الخدمات المالية، ومحاكم سوق أبو ظبي ُ سوق أبو ظبي العالمي أعضائه من الشركات المسجلة من ممارسة نشاطاتها ضمن بيئة خالية من الضرائب، وضمن أطر تنظيمية ذات مستويات عالمية، ونظام محاكم مستقل وبنية تحتية تشريعية تستمد قواعدها من القانون الإنجليزي العام. وينشط سوق أبو ظبي العالمي بشكل مبدئي في ثلاث مجالات رئيسية، هي: الخدمات المصرفية الخاصة، وإدارة الثروات، وإدارة الأصول، علما بأن السوق سيتمتع بدرجة عالية من المرونة ليتمكن من إطلاق المزيد من النشاطات مع مرور الوقت، وفقا لاحتياجات السوق. للمزيد من المعلومات حول سوق أبو ظبي العالمي، الرجاء زيارة الموقع الإلكتروني</w:t>
      </w:r>
      <w:r>
        <w:rPr>
          <w:rFonts w:ascii="Simplified Arabic" w:hAnsi="Simplified Arabic" w:cs="Simplified Arabic"/>
        </w:rPr>
        <w:t xml:space="preserve"> www.adgm.com </w:t>
      </w:r>
      <w:r>
        <w:rPr>
          <w:rFonts w:ascii="Simplified Arabic" w:hAnsi="Simplified Arabic" w:cs="Simplified Arabic"/>
          <w:rtl/>
        </w:rPr>
        <w:t>للاستفسارات الإعلامية، يرجى التواصل مع</w:t>
      </w:r>
      <w:r>
        <w:rPr>
          <w:rFonts w:ascii="Simplified Arabic" w:hAnsi="Simplified Arabic" w:cs="Simplified Arabic"/>
        </w:rPr>
        <w:t>:</w:t>
      </w:r>
    </w:p>
    <w:p w14:paraId="4597407F" w14:textId="77777777" w:rsidR="008D160F" w:rsidRDefault="008D160F" w:rsidP="008D160F">
      <w:pPr>
        <w:bidi/>
        <w:rPr>
          <w:rFonts w:ascii="Simplified Arabic" w:hAnsi="Simplified Arabic" w:cs="Simplified Arabic"/>
          <w:rtl/>
        </w:rPr>
      </w:pPr>
      <w:r>
        <w:rPr>
          <w:rFonts w:ascii="Simplified Arabic" w:hAnsi="Simplified Arabic" w:cs="Simplified Arabic"/>
          <w:rtl/>
        </w:rPr>
        <w:t>راوند القاضي</w:t>
      </w:r>
    </w:p>
    <w:p w14:paraId="5692172F" w14:textId="77777777" w:rsidR="008D160F" w:rsidRDefault="008D160F" w:rsidP="008D160F">
      <w:pPr>
        <w:bidi/>
        <w:rPr>
          <w:rFonts w:ascii="Simplified Arabic" w:hAnsi="Simplified Arabic" w:cs="Simplified Arabic"/>
          <w:rtl/>
        </w:rPr>
      </w:pPr>
      <w:r>
        <w:rPr>
          <w:rFonts w:ascii="Simplified Arabic" w:hAnsi="Simplified Arabic" w:cs="Simplified Arabic"/>
          <w:rtl/>
        </w:rPr>
        <w:t>رقم الهاتف: 0502627078</w:t>
      </w:r>
    </w:p>
    <w:p w14:paraId="3D90581E" w14:textId="77777777" w:rsidR="008D160F" w:rsidRDefault="008D160F" w:rsidP="008D160F">
      <w:pPr>
        <w:bidi/>
        <w:rPr>
          <w:rFonts w:ascii="Simplified Arabic" w:hAnsi="Simplified Arabic" w:cs="Simplified Arabic"/>
          <w:rtl/>
        </w:rPr>
      </w:pPr>
      <w:r>
        <w:rPr>
          <w:rFonts w:ascii="Simplified Arabic" w:hAnsi="Simplified Arabic" w:cs="Simplified Arabic"/>
          <w:rtl/>
        </w:rPr>
        <w:t>البريد الإلكتروني</w:t>
      </w:r>
      <w:r>
        <w:rPr>
          <w:rFonts w:ascii="Simplified Arabic" w:hAnsi="Simplified Arabic" w:cs="Simplified Arabic"/>
        </w:rPr>
        <w:t>: rawand.alqadi@adgm.com</w:t>
      </w:r>
    </w:p>
    <w:p w14:paraId="65913BE8" w14:textId="77777777" w:rsidR="008D160F" w:rsidRPr="00654525" w:rsidRDefault="008D160F" w:rsidP="008D160F">
      <w:pPr>
        <w:autoSpaceDE w:val="0"/>
        <w:autoSpaceDN w:val="0"/>
        <w:jc w:val="both"/>
        <w:rPr>
          <w:rFonts w:ascii="Arial" w:hAnsi="Arial" w:cs="Arial"/>
          <w:color w:val="0563C1" w:themeColor="hyperlink"/>
          <w:sz w:val="20"/>
          <w:szCs w:val="20"/>
          <w:u w:val="single"/>
          <w:lang w:val="en-GB" w:eastAsia="en-GB"/>
        </w:rPr>
      </w:pPr>
    </w:p>
    <w:p w14:paraId="0FB4184A" w14:textId="77777777" w:rsidR="008D160F" w:rsidRPr="004C26F1" w:rsidRDefault="008D160F" w:rsidP="008D160F">
      <w:pPr>
        <w:autoSpaceDE w:val="0"/>
        <w:autoSpaceDN w:val="0"/>
        <w:jc w:val="both"/>
        <w:rPr>
          <w:rFonts w:ascii="Arial" w:hAnsi="Arial"/>
          <w:color w:val="0563C1" w:themeColor="hyperlink"/>
          <w:u w:val="single"/>
        </w:rPr>
      </w:pPr>
    </w:p>
    <w:p w14:paraId="3723E346" w14:textId="77777777" w:rsidR="001215DC" w:rsidRPr="004C26F1" w:rsidRDefault="001215DC" w:rsidP="00537D7B">
      <w:pPr>
        <w:autoSpaceDE w:val="0"/>
        <w:autoSpaceDN w:val="0"/>
        <w:jc w:val="both"/>
        <w:rPr>
          <w:rFonts w:ascii="Arial" w:hAnsi="Arial"/>
          <w:color w:val="0563C1" w:themeColor="hyperlink"/>
          <w:u w:val="single"/>
        </w:rPr>
      </w:pPr>
    </w:p>
    <w:sectPr w:rsidR="001215DC" w:rsidRPr="004C26F1" w:rsidSect="003F64B7">
      <w:headerReference w:type="default" r:id="rId12"/>
      <w:pgSz w:w="12240" w:h="15840"/>
      <w:pgMar w:top="216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41AD4" w14:textId="77777777" w:rsidR="00316E55" w:rsidRDefault="00316E55" w:rsidP="000F704B">
      <w:r>
        <w:separator/>
      </w:r>
    </w:p>
  </w:endnote>
  <w:endnote w:type="continuationSeparator" w:id="0">
    <w:p w14:paraId="0060E64D" w14:textId="77777777" w:rsidR="00316E55" w:rsidRDefault="00316E55" w:rsidP="000F704B">
      <w:r>
        <w:continuationSeparator/>
      </w:r>
    </w:p>
  </w:endnote>
  <w:endnote w:type="continuationNotice" w:id="1">
    <w:p w14:paraId="7D46FC27" w14:textId="77777777" w:rsidR="00316E55" w:rsidRDefault="00316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Simplified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BE777" w14:textId="77777777" w:rsidR="00316E55" w:rsidRDefault="00316E55" w:rsidP="000F704B">
      <w:r>
        <w:separator/>
      </w:r>
    </w:p>
  </w:footnote>
  <w:footnote w:type="continuationSeparator" w:id="0">
    <w:p w14:paraId="112F5A5B" w14:textId="77777777" w:rsidR="00316E55" w:rsidRDefault="00316E55" w:rsidP="000F704B">
      <w:r>
        <w:continuationSeparator/>
      </w:r>
    </w:p>
  </w:footnote>
  <w:footnote w:type="continuationNotice" w:id="1">
    <w:p w14:paraId="75E563A3" w14:textId="77777777" w:rsidR="00316E55" w:rsidRDefault="00316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4541" w14:textId="7CA38911" w:rsidR="00BD021B" w:rsidRPr="000F704B" w:rsidRDefault="002275C9" w:rsidP="000F704B">
    <w:pPr>
      <w:pStyle w:val="Header"/>
      <w:jc w:val="right"/>
    </w:pPr>
    <w:r w:rsidDel="002275C9">
      <w:rPr>
        <w:noProof/>
        <w:lang w:val="en-GB" w:eastAsia="zh-CN"/>
      </w:rPr>
      <w:drawing>
        <wp:anchor distT="0" distB="0" distL="114300" distR="114300" simplePos="0" relativeHeight="251663360" behindDoc="0" locked="0" layoutInCell="1" allowOverlap="1" wp14:anchorId="4BEEC616" wp14:editId="72B12A0B">
          <wp:simplePos x="0" y="0"/>
          <wp:positionH relativeFrom="column">
            <wp:posOffset>4486275</wp:posOffset>
          </wp:positionH>
          <wp:positionV relativeFrom="paragraph">
            <wp:posOffset>-19050</wp:posOffset>
          </wp:positionV>
          <wp:extent cx="1257300" cy="608330"/>
          <wp:effectExtent l="0" t="0" r="12700" b="1270"/>
          <wp:wrapSquare wrapText="bothSides"/>
          <wp:docPr id="9" name="Picture 9" descr="http://www.mercury.edu.lk/images/c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rcury.edu.lk/images/ci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b/>
        <w:bCs/>
        <w:noProof/>
        <w:sz w:val="32"/>
        <w:szCs w:val="40"/>
        <w:lang w:val="en-GB" w:eastAsia="zh-CN"/>
      </w:rPr>
      <w:drawing>
        <wp:anchor distT="0" distB="0" distL="114300" distR="114300" simplePos="0" relativeHeight="251666432" behindDoc="0" locked="0" layoutInCell="1" allowOverlap="1" wp14:anchorId="1FC9A000" wp14:editId="7ABBECCC">
          <wp:simplePos x="0" y="0"/>
          <wp:positionH relativeFrom="column">
            <wp:posOffset>142875</wp:posOffset>
          </wp:positionH>
          <wp:positionV relativeFrom="paragraph">
            <wp:posOffset>-257175</wp:posOffset>
          </wp:positionV>
          <wp:extent cx="1400810" cy="969010"/>
          <wp:effectExtent l="0" t="0" r="0" b="0"/>
          <wp:wrapThrough wrapText="bothSides">
            <wp:wrapPolygon edited="0">
              <wp:start x="8225" y="1132"/>
              <wp:lineTo x="4308" y="5096"/>
              <wp:lineTo x="3917" y="11324"/>
              <wp:lineTo x="5875" y="11324"/>
              <wp:lineTo x="1958" y="13588"/>
              <wp:lineTo x="783" y="15853"/>
              <wp:lineTo x="1175" y="20383"/>
              <wp:lineTo x="18408" y="20383"/>
              <wp:lineTo x="20758" y="18684"/>
              <wp:lineTo x="19975" y="14155"/>
              <wp:lineTo x="15275" y="11324"/>
              <wp:lineTo x="17625" y="11324"/>
              <wp:lineTo x="16841" y="5096"/>
              <wp:lineTo x="12925" y="1132"/>
              <wp:lineTo x="8225" y="1132"/>
            </wp:wrapPolygon>
          </wp:wrapThrough>
          <wp:docPr id="10" name="Picture 10" descr="ADGM_Academy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GM_Academy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810" cy="969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32686"/>
    <w:multiLevelType w:val="hybridMultilevel"/>
    <w:tmpl w:val="0C6E1D20"/>
    <w:lvl w:ilvl="0" w:tplc="B0A41AB6">
      <w:start w:val="2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647F4"/>
    <w:multiLevelType w:val="multilevel"/>
    <w:tmpl w:val="4754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4C751E"/>
    <w:multiLevelType w:val="hybridMultilevel"/>
    <w:tmpl w:val="7F3C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60769"/>
    <w:multiLevelType w:val="hybridMultilevel"/>
    <w:tmpl w:val="D8AA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6078F"/>
    <w:multiLevelType w:val="hybridMultilevel"/>
    <w:tmpl w:val="6E10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A487A"/>
    <w:multiLevelType w:val="hybridMultilevel"/>
    <w:tmpl w:val="158CF18E"/>
    <w:lvl w:ilvl="0" w:tplc="530A3F9E">
      <w:start w:val="2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85B79"/>
    <w:multiLevelType w:val="hybridMultilevel"/>
    <w:tmpl w:val="F9246648"/>
    <w:lvl w:ilvl="0" w:tplc="E638B93E">
      <w:numFmt w:val="bullet"/>
      <w:lvlText w:val="-"/>
      <w:lvlJc w:val="left"/>
      <w:pPr>
        <w:ind w:left="9690" w:hanging="933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4B"/>
    <w:rsid w:val="0000043E"/>
    <w:rsid w:val="00002AFD"/>
    <w:rsid w:val="00002B52"/>
    <w:rsid w:val="00004FFE"/>
    <w:rsid w:val="0000767A"/>
    <w:rsid w:val="000110B9"/>
    <w:rsid w:val="00013320"/>
    <w:rsid w:val="000157B2"/>
    <w:rsid w:val="000162CE"/>
    <w:rsid w:val="00017818"/>
    <w:rsid w:val="0002128A"/>
    <w:rsid w:val="000212E5"/>
    <w:rsid w:val="00022154"/>
    <w:rsid w:val="000243D3"/>
    <w:rsid w:val="00024597"/>
    <w:rsid w:val="00024759"/>
    <w:rsid w:val="00025D91"/>
    <w:rsid w:val="00026B20"/>
    <w:rsid w:val="00034AD2"/>
    <w:rsid w:val="00034B64"/>
    <w:rsid w:val="000353E0"/>
    <w:rsid w:val="0003601D"/>
    <w:rsid w:val="00036894"/>
    <w:rsid w:val="0004008E"/>
    <w:rsid w:val="000407D0"/>
    <w:rsid w:val="0004210C"/>
    <w:rsid w:val="00042BE2"/>
    <w:rsid w:val="00043299"/>
    <w:rsid w:val="00043CCD"/>
    <w:rsid w:val="000443C1"/>
    <w:rsid w:val="00046098"/>
    <w:rsid w:val="00046F04"/>
    <w:rsid w:val="00050BCE"/>
    <w:rsid w:val="00052B62"/>
    <w:rsid w:val="00054F5A"/>
    <w:rsid w:val="00056BB3"/>
    <w:rsid w:val="000618BC"/>
    <w:rsid w:val="000628D0"/>
    <w:rsid w:val="0006300E"/>
    <w:rsid w:val="000633B9"/>
    <w:rsid w:val="00065948"/>
    <w:rsid w:val="000725DA"/>
    <w:rsid w:val="00072E49"/>
    <w:rsid w:val="0007527A"/>
    <w:rsid w:val="000754AF"/>
    <w:rsid w:val="000758C3"/>
    <w:rsid w:val="0007623C"/>
    <w:rsid w:val="00076C9B"/>
    <w:rsid w:val="000800C8"/>
    <w:rsid w:val="00080455"/>
    <w:rsid w:val="00082D7B"/>
    <w:rsid w:val="00084816"/>
    <w:rsid w:val="00084E64"/>
    <w:rsid w:val="00087730"/>
    <w:rsid w:val="00090467"/>
    <w:rsid w:val="00091038"/>
    <w:rsid w:val="00092063"/>
    <w:rsid w:val="00093823"/>
    <w:rsid w:val="00095C5E"/>
    <w:rsid w:val="00095C93"/>
    <w:rsid w:val="000A0902"/>
    <w:rsid w:val="000A09A6"/>
    <w:rsid w:val="000A2192"/>
    <w:rsid w:val="000A2FF9"/>
    <w:rsid w:val="000A5044"/>
    <w:rsid w:val="000A65D5"/>
    <w:rsid w:val="000B11B1"/>
    <w:rsid w:val="000B4639"/>
    <w:rsid w:val="000B59A9"/>
    <w:rsid w:val="000B6CAF"/>
    <w:rsid w:val="000C0025"/>
    <w:rsid w:val="000C0151"/>
    <w:rsid w:val="000C2E21"/>
    <w:rsid w:val="000C4473"/>
    <w:rsid w:val="000D111B"/>
    <w:rsid w:val="000D311D"/>
    <w:rsid w:val="000D4101"/>
    <w:rsid w:val="000D44E3"/>
    <w:rsid w:val="000D6CD5"/>
    <w:rsid w:val="000E2BA2"/>
    <w:rsid w:val="000E4B6A"/>
    <w:rsid w:val="000E5A5A"/>
    <w:rsid w:val="000E6350"/>
    <w:rsid w:val="000E73B9"/>
    <w:rsid w:val="000E780D"/>
    <w:rsid w:val="000E78B5"/>
    <w:rsid w:val="000F0203"/>
    <w:rsid w:val="000F1B26"/>
    <w:rsid w:val="000F1DE2"/>
    <w:rsid w:val="000F221D"/>
    <w:rsid w:val="000F2E19"/>
    <w:rsid w:val="000F2F68"/>
    <w:rsid w:val="000F3C02"/>
    <w:rsid w:val="000F4AF2"/>
    <w:rsid w:val="000F4CF8"/>
    <w:rsid w:val="000F5374"/>
    <w:rsid w:val="000F704B"/>
    <w:rsid w:val="00100153"/>
    <w:rsid w:val="00100B97"/>
    <w:rsid w:val="0010153B"/>
    <w:rsid w:val="00101938"/>
    <w:rsid w:val="00102E79"/>
    <w:rsid w:val="0010392F"/>
    <w:rsid w:val="00104298"/>
    <w:rsid w:val="00104A28"/>
    <w:rsid w:val="00106E2C"/>
    <w:rsid w:val="00110430"/>
    <w:rsid w:val="001106DF"/>
    <w:rsid w:val="00110D2F"/>
    <w:rsid w:val="001117E7"/>
    <w:rsid w:val="001119FC"/>
    <w:rsid w:val="00111EBC"/>
    <w:rsid w:val="00112896"/>
    <w:rsid w:val="001215DC"/>
    <w:rsid w:val="00121BF5"/>
    <w:rsid w:val="00124BCB"/>
    <w:rsid w:val="00124FAD"/>
    <w:rsid w:val="00125897"/>
    <w:rsid w:val="00127A08"/>
    <w:rsid w:val="00131FA3"/>
    <w:rsid w:val="001353A9"/>
    <w:rsid w:val="00135561"/>
    <w:rsid w:val="00135976"/>
    <w:rsid w:val="00136B9A"/>
    <w:rsid w:val="0014034F"/>
    <w:rsid w:val="001412C3"/>
    <w:rsid w:val="001449ED"/>
    <w:rsid w:val="00151FE7"/>
    <w:rsid w:val="001547CE"/>
    <w:rsid w:val="00155354"/>
    <w:rsid w:val="00155EDB"/>
    <w:rsid w:val="00156622"/>
    <w:rsid w:val="00156F05"/>
    <w:rsid w:val="00157647"/>
    <w:rsid w:val="00157688"/>
    <w:rsid w:val="00161EB9"/>
    <w:rsid w:val="00163159"/>
    <w:rsid w:val="00165F78"/>
    <w:rsid w:val="00166B27"/>
    <w:rsid w:val="0017013A"/>
    <w:rsid w:val="0017075E"/>
    <w:rsid w:val="001722C4"/>
    <w:rsid w:val="0017243F"/>
    <w:rsid w:val="0017298D"/>
    <w:rsid w:val="0017378D"/>
    <w:rsid w:val="001834C6"/>
    <w:rsid w:val="001834D1"/>
    <w:rsid w:val="00183FD2"/>
    <w:rsid w:val="001844DF"/>
    <w:rsid w:val="001858D3"/>
    <w:rsid w:val="0018736D"/>
    <w:rsid w:val="00187F30"/>
    <w:rsid w:val="00190B40"/>
    <w:rsid w:val="00191832"/>
    <w:rsid w:val="001919FC"/>
    <w:rsid w:val="001975C7"/>
    <w:rsid w:val="001A0FD8"/>
    <w:rsid w:val="001A1711"/>
    <w:rsid w:val="001A2FB1"/>
    <w:rsid w:val="001A333A"/>
    <w:rsid w:val="001A541D"/>
    <w:rsid w:val="001A698B"/>
    <w:rsid w:val="001A71F9"/>
    <w:rsid w:val="001B406B"/>
    <w:rsid w:val="001B40F3"/>
    <w:rsid w:val="001B5E69"/>
    <w:rsid w:val="001B5FA2"/>
    <w:rsid w:val="001C2AFF"/>
    <w:rsid w:val="001C4B37"/>
    <w:rsid w:val="001C4BA0"/>
    <w:rsid w:val="001C4D15"/>
    <w:rsid w:val="001C5EE9"/>
    <w:rsid w:val="001D1E9C"/>
    <w:rsid w:val="001D44A8"/>
    <w:rsid w:val="001D5528"/>
    <w:rsid w:val="001D789E"/>
    <w:rsid w:val="001E043D"/>
    <w:rsid w:val="001E2A33"/>
    <w:rsid w:val="001E558A"/>
    <w:rsid w:val="001E5AFB"/>
    <w:rsid w:val="001E5C20"/>
    <w:rsid w:val="001E662F"/>
    <w:rsid w:val="001F2C69"/>
    <w:rsid w:val="001F4993"/>
    <w:rsid w:val="001F5F9D"/>
    <w:rsid w:val="001F65DB"/>
    <w:rsid w:val="002015C9"/>
    <w:rsid w:val="002034F5"/>
    <w:rsid w:val="00203CCF"/>
    <w:rsid w:val="002041D8"/>
    <w:rsid w:val="002052B5"/>
    <w:rsid w:val="002056DB"/>
    <w:rsid w:val="002056FE"/>
    <w:rsid w:val="00206BF3"/>
    <w:rsid w:val="002105E6"/>
    <w:rsid w:val="002125BC"/>
    <w:rsid w:val="0021262E"/>
    <w:rsid w:val="00213E09"/>
    <w:rsid w:val="00214637"/>
    <w:rsid w:val="002149F9"/>
    <w:rsid w:val="00215B58"/>
    <w:rsid w:val="00216470"/>
    <w:rsid w:val="00216AAF"/>
    <w:rsid w:val="00217F93"/>
    <w:rsid w:val="00220862"/>
    <w:rsid w:val="00226FBC"/>
    <w:rsid w:val="002275C9"/>
    <w:rsid w:val="002309FD"/>
    <w:rsid w:val="00233D27"/>
    <w:rsid w:val="0023460A"/>
    <w:rsid w:val="0023713C"/>
    <w:rsid w:val="00237C7A"/>
    <w:rsid w:val="00240333"/>
    <w:rsid w:val="00240536"/>
    <w:rsid w:val="0024145A"/>
    <w:rsid w:val="002434BC"/>
    <w:rsid w:val="002437C4"/>
    <w:rsid w:val="0024736A"/>
    <w:rsid w:val="00252279"/>
    <w:rsid w:val="00253750"/>
    <w:rsid w:val="00254C99"/>
    <w:rsid w:val="00254E8F"/>
    <w:rsid w:val="0025695E"/>
    <w:rsid w:val="00257DC7"/>
    <w:rsid w:val="00261742"/>
    <w:rsid w:val="002647DB"/>
    <w:rsid w:val="00264979"/>
    <w:rsid w:val="00266753"/>
    <w:rsid w:val="002673FB"/>
    <w:rsid w:val="00273601"/>
    <w:rsid w:val="002736D9"/>
    <w:rsid w:val="0027512D"/>
    <w:rsid w:val="00275947"/>
    <w:rsid w:val="00276583"/>
    <w:rsid w:val="0027679D"/>
    <w:rsid w:val="00282175"/>
    <w:rsid w:val="00282C60"/>
    <w:rsid w:val="0028316B"/>
    <w:rsid w:val="002846CC"/>
    <w:rsid w:val="00285496"/>
    <w:rsid w:val="00286088"/>
    <w:rsid w:val="00287FD3"/>
    <w:rsid w:val="002900DF"/>
    <w:rsid w:val="0029315C"/>
    <w:rsid w:val="00296092"/>
    <w:rsid w:val="002976C0"/>
    <w:rsid w:val="002A457A"/>
    <w:rsid w:val="002A5E04"/>
    <w:rsid w:val="002A6A84"/>
    <w:rsid w:val="002A6DD4"/>
    <w:rsid w:val="002A7036"/>
    <w:rsid w:val="002B3268"/>
    <w:rsid w:val="002B436D"/>
    <w:rsid w:val="002B5A43"/>
    <w:rsid w:val="002C1048"/>
    <w:rsid w:val="002C122D"/>
    <w:rsid w:val="002C287C"/>
    <w:rsid w:val="002C2C8E"/>
    <w:rsid w:val="002C3194"/>
    <w:rsid w:val="002C39D2"/>
    <w:rsid w:val="002C44D9"/>
    <w:rsid w:val="002C54F9"/>
    <w:rsid w:val="002C7340"/>
    <w:rsid w:val="002D0467"/>
    <w:rsid w:val="002D0761"/>
    <w:rsid w:val="002D1268"/>
    <w:rsid w:val="002D44AF"/>
    <w:rsid w:val="002D4F36"/>
    <w:rsid w:val="002D72B2"/>
    <w:rsid w:val="002E181D"/>
    <w:rsid w:val="002E1A1A"/>
    <w:rsid w:val="002E1FDB"/>
    <w:rsid w:val="002E2388"/>
    <w:rsid w:val="002E25E3"/>
    <w:rsid w:val="002E41B2"/>
    <w:rsid w:val="002E41B6"/>
    <w:rsid w:val="002E56FB"/>
    <w:rsid w:val="002E5D5A"/>
    <w:rsid w:val="002E61C9"/>
    <w:rsid w:val="002E6F10"/>
    <w:rsid w:val="002F0251"/>
    <w:rsid w:val="002F06A7"/>
    <w:rsid w:val="002F1927"/>
    <w:rsid w:val="002F1A77"/>
    <w:rsid w:val="002F7977"/>
    <w:rsid w:val="002F7A8B"/>
    <w:rsid w:val="003010B0"/>
    <w:rsid w:val="0030577A"/>
    <w:rsid w:val="003057DF"/>
    <w:rsid w:val="00305E12"/>
    <w:rsid w:val="003072DA"/>
    <w:rsid w:val="00307D06"/>
    <w:rsid w:val="00310196"/>
    <w:rsid w:val="003168D7"/>
    <w:rsid w:val="00316E55"/>
    <w:rsid w:val="003173EB"/>
    <w:rsid w:val="0031772A"/>
    <w:rsid w:val="003202BC"/>
    <w:rsid w:val="00321FA2"/>
    <w:rsid w:val="00322236"/>
    <w:rsid w:val="0032246A"/>
    <w:rsid w:val="00322734"/>
    <w:rsid w:val="00322AD8"/>
    <w:rsid w:val="00325D23"/>
    <w:rsid w:val="003273AF"/>
    <w:rsid w:val="00330756"/>
    <w:rsid w:val="00330C19"/>
    <w:rsid w:val="00330CE6"/>
    <w:rsid w:val="003310B2"/>
    <w:rsid w:val="00331BD6"/>
    <w:rsid w:val="0033239F"/>
    <w:rsid w:val="0033716A"/>
    <w:rsid w:val="00343939"/>
    <w:rsid w:val="00343FB0"/>
    <w:rsid w:val="00345FE4"/>
    <w:rsid w:val="00346D43"/>
    <w:rsid w:val="0035364D"/>
    <w:rsid w:val="00355480"/>
    <w:rsid w:val="00356A0F"/>
    <w:rsid w:val="00356ED7"/>
    <w:rsid w:val="00363748"/>
    <w:rsid w:val="00364623"/>
    <w:rsid w:val="003647D6"/>
    <w:rsid w:val="003659C0"/>
    <w:rsid w:val="003677DF"/>
    <w:rsid w:val="00367C4E"/>
    <w:rsid w:val="0037084A"/>
    <w:rsid w:val="00373725"/>
    <w:rsid w:val="00374523"/>
    <w:rsid w:val="00374721"/>
    <w:rsid w:val="00374C9A"/>
    <w:rsid w:val="00375F44"/>
    <w:rsid w:val="00376A29"/>
    <w:rsid w:val="00380040"/>
    <w:rsid w:val="0038490D"/>
    <w:rsid w:val="00385CBF"/>
    <w:rsid w:val="00386AB8"/>
    <w:rsid w:val="00387CE1"/>
    <w:rsid w:val="00390F9A"/>
    <w:rsid w:val="003A7982"/>
    <w:rsid w:val="003A7EE8"/>
    <w:rsid w:val="003B0CB4"/>
    <w:rsid w:val="003B1F58"/>
    <w:rsid w:val="003B40EC"/>
    <w:rsid w:val="003B458E"/>
    <w:rsid w:val="003B4AAF"/>
    <w:rsid w:val="003B5199"/>
    <w:rsid w:val="003B537A"/>
    <w:rsid w:val="003B59F7"/>
    <w:rsid w:val="003B790A"/>
    <w:rsid w:val="003C0A26"/>
    <w:rsid w:val="003C298F"/>
    <w:rsid w:val="003C72F1"/>
    <w:rsid w:val="003C7633"/>
    <w:rsid w:val="003D4A38"/>
    <w:rsid w:val="003D62F3"/>
    <w:rsid w:val="003D690C"/>
    <w:rsid w:val="003D7D8C"/>
    <w:rsid w:val="003E0566"/>
    <w:rsid w:val="003E1101"/>
    <w:rsid w:val="003E1ACE"/>
    <w:rsid w:val="003E2B37"/>
    <w:rsid w:val="003E4E77"/>
    <w:rsid w:val="003E68B2"/>
    <w:rsid w:val="003F1F0E"/>
    <w:rsid w:val="003F2544"/>
    <w:rsid w:val="003F262B"/>
    <w:rsid w:val="003F3599"/>
    <w:rsid w:val="003F473F"/>
    <w:rsid w:val="003F4970"/>
    <w:rsid w:val="003F638E"/>
    <w:rsid w:val="003F64B7"/>
    <w:rsid w:val="00401D4F"/>
    <w:rsid w:val="00407D7B"/>
    <w:rsid w:val="0041071E"/>
    <w:rsid w:val="00416549"/>
    <w:rsid w:val="004171FB"/>
    <w:rsid w:val="00422F34"/>
    <w:rsid w:val="004308FE"/>
    <w:rsid w:val="00433A7E"/>
    <w:rsid w:val="00434308"/>
    <w:rsid w:val="00434B9F"/>
    <w:rsid w:val="004351CD"/>
    <w:rsid w:val="00435240"/>
    <w:rsid w:val="00441840"/>
    <w:rsid w:val="00442B12"/>
    <w:rsid w:val="0044372E"/>
    <w:rsid w:val="00444546"/>
    <w:rsid w:val="00446638"/>
    <w:rsid w:val="0045044E"/>
    <w:rsid w:val="0045135D"/>
    <w:rsid w:val="00452714"/>
    <w:rsid w:val="00452A8E"/>
    <w:rsid w:val="00454CF0"/>
    <w:rsid w:val="004612A9"/>
    <w:rsid w:val="00461F45"/>
    <w:rsid w:val="004620A1"/>
    <w:rsid w:val="0046324D"/>
    <w:rsid w:val="004634A9"/>
    <w:rsid w:val="00463E92"/>
    <w:rsid w:val="00464025"/>
    <w:rsid w:val="00470717"/>
    <w:rsid w:val="00470756"/>
    <w:rsid w:val="00471CD3"/>
    <w:rsid w:val="00472218"/>
    <w:rsid w:val="00472A0D"/>
    <w:rsid w:val="00472DB1"/>
    <w:rsid w:val="004746DA"/>
    <w:rsid w:val="00475278"/>
    <w:rsid w:val="00475B5E"/>
    <w:rsid w:val="00476CD5"/>
    <w:rsid w:val="00485B77"/>
    <w:rsid w:val="0048713C"/>
    <w:rsid w:val="004874C5"/>
    <w:rsid w:val="00490C18"/>
    <w:rsid w:val="00492086"/>
    <w:rsid w:val="00493207"/>
    <w:rsid w:val="004939FB"/>
    <w:rsid w:val="004969FD"/>
    <w:rsid w:val="004A18AD"/>
    <w:rsid w:val="004A4946"/>
    <w:rsid w:val="004A549D"/>
    <w:rsid w:val="004A5557"/>
    <w:rsid w:val="004B11C3"/>
    <w:rsid w:val="004B1AD4"/>
    <w:rsid w:val="004B1AE9"/>
    <w:rsid w:val="004B4BE6"/>
    <w:rsid w:val="004B50E7"/>
    <w:rsid w:val="004B54B4"/>
    <w:rsid w:val="004B6507"/>
    <w:rsid w:val="004C219D"/>
    <w:rsid w:val="004C25A8"/>
    <w:rsid w:val="004C26F1"/>
    <w:rsid w:val="004C721C"/>
    <w:rsid w:val="004D0699"/>
    <w:rsid w:val="004D43D0"/>
    <w:rsid w:val="004D55DB"/>
    <w:rsid w:val="004D6448"/>
    <w:rsid w:val="004E08A8"/>
    <w:rsid w:val="004E108C"/>
    <w:rsid w:val="004E15AD"/>
    <w:rsid w:val="004E3F81"/>
    <w:rsid w:val="004E6C79"/>
    <w:rsid w:val="004F0224"/>
    <w:rsid w:val="004F12C0"/>
    <w:rsid w:val="004F1642"/>
    <w:rsid w:val="004F1937"/>
    <w:rsid w:val="004F1D24"/>
    <w:rsid w:val="004F499E"/>
    <w:rsid w:val="004F4C19"/>
    <w:rsid w:val="004F6CAF"/>
    <w:rsid w:val="004F757D"/>
    <w:rsid w:val="00503AE2"/>
    <w:rsid w:val="00503D4B"/>
    <w:rsid w:val="00504D76"/>
    <w:rsid w:val="00505442"/>
    <w:rsid w:val="00506475"/>
    <w:rsid w:val="005072A3"/>
    <w:rsid w:val="0051182A"/>
    <w:rsid w:val="00511A4E"/>
    <w:rsid w:val="00513E10"/>
    <w:rsid w:val="00514147"/>
    <w:rsid w:val="00514F91"/>
    <w:rsid w:val="00517585"/>
    <w:rsid w:val="00517A16"/>
    <w:rsid w:val="00524702"/>
    <w:rsid w:val="00527463"/>
    <w:rsid w:val="00530B1A"/>
    <w:rsid w:val="00531AA4"/>
    <w:rsid w:val="00532CCC"/>
    <w:rsid w:val="00534784"/>
    <w:rsid w:val="0053641B"/>
    <w:rsid w:val="00536E3E"/>
    <w:rsid w:val="00537A9B"/>
    <w:rsid w:val="00537D7B"/>
    <w:rsid w:val="00540815"/>
    <w:rsid w:val="0054202F"/>
    <w:rsid w:val="005420BE"/>
    <w:rsid w:val="005505EA"/>
    <w:rsid w:val="0055240C"/>
    <w:rsid w:val="00553C67"/>
    <w:rsid w:val="00553DC4"/>
    <w:rsid w:val="005557E5"/>
    <w:rsid w:val="005569D9"/>
    <w:rsid w:val="005601B1"/>
    <w:rsid w:val="00560D4B"/>
    <w:rsid w:val="00563472"/>
    <w:rsid w:val="0056354F"/>
    <w:rsid w:val="005668B2"/>
    <w:rsid w:val="00574BFB"/>
    <w:rsid w:val="00574CF6"/>
    <w:rsid w:val="00587B92"/>
    <w:rsid w:val="00591CEB"/>
    <w:rsid w:val="005923CF"/>
    <w:rsid w:val="005939F5"/>
    <w:rsid w:val="00593C95"/>
    <w:rsid w:val="00594F4D"/>
    <w:rsid w:val="00595016"/>
    <w:rsid w:val="00596829"/>
    <w:rsid w:val="005A0F6C"/>
    <w:rsid w:val="005A1357"/>
    <w:rsid w:val="005A24A5"/>
    <w:rsid w:val="005A3FA5"/>
    <w:rsid w:val="005A6632"/>
    <w:rsid w:val="005A692C"/>
    <w:rsid w:val="005A69E3"/>
    <w:rsid w:val="005B1264"/>
    <w:rsid w:val="005B14E2"/>
    <w:rsid w:val="005B22A5"/>
    <w:rsid w:val="005B7284"/>
    <w:rsid w:val="005C1A6C"/>
    <w:rsid w:val="005C2603"/>
    <w:rsid w:val="005C4383"/>
    <w:rsid w:val="005C5931"/>
    <w:rsid w:val="005C7D85"/>
    <w:rsid w:val="005D067F"/>
    <w:rsid w:val="005D601B"/>
    <w:rsid w:val="005D6611"/>
    <w:rsid w:val="005D68C6"/>
    <w:rsid w:val="005D777D"/>
    <w:rsid w:val="005E22CA"/>
    <w:rsid w:val="005E32D1"/>
    <w:rsid w:val="005E3B72"/>
    <w:rsid w:val="005E3F2F"/>
    <w:rsid w:val="005E479D"/>
    <w:rsid w:val="005E4876"/>
    <w:rsid w:val="005E5C1B"/>
    <w:rsid w:val="005E5EEC"/>
    <w:rsid w:val="005E5EF4"/>
    <w:rsid w:val="005E6274"/>
    <w:rsid w:val="005E6A97"/>
    <w:rsid w:val="005F1EDF"/>
    <w:rsid w:val="005F376C"/>
    <w:rsid w:val="005F4DE7"/>
    <w:rsid w:val="005F5B6B"/>
    <w:rsid w:val="005F6E08"/>
    <w:rsid w:val="006009FF"/>
    <w:rsid w:val="00600B4A"/>
    <w:rsid w:val="006023A3"/>
    <w:rsid w:val="0060308C"/>
    <w:rsid w:val="0060312F"/>
    <w:rsid w:val="00604446"/>
    <w:rsid w:val="006053D9"/>
    <w:rsid w:val="00606018"/>
    <w:rsid w:val="0061353A"/>
    <w:rsid w:val="00613EC1"/>
    <w:rsid w:val="006143DD"/>
    <w:rsid w:val="00614E31"/>
    <w:rsid w:val="00616C6A"/>
    <w:rsid w:val="00617F65"/>
    <w:rsid w:val="00620578"/>
    <w:rsid w:val="00620927"/>
    <w:rsid w:val="00620A0A"/>
    <w:rsid w:val="0062368D"/>
    <w:rsid w:val="00624B17"/>
    <w:rsid w:val="00625AFE"/>
    <w:rsid w:val="00625D81"/>
    <w:rsid w:val="00626F45"/>
    <w:rsid w:val="00630B64"/>
    <w:rsid w:val="0063106C"/>
    <w:rsid w:val="0063218D"/>
    <w:rsid w:val="0063382B"/>
    <w:rsid w:val="006345A6"/>
    <w:rsid w:val="00635121"/>
    <w:rsid w:val="00635864"/>
    <w:rsid w:val="00635CF9"/>
    <w:rsid w:val="00641CE7"/>
    <w:rsid w:val="00642321"/>
    <w:rsid w:val="0064294B"/>
    <w:rsid w:val="0064323C"/>
    <w:rsid w:val="00643A3B"/>
    <w:rsid w:val="00645FF2"/>
    <w:rsid w:val="006461AE"/>
    <w:rsid w:val="00646415"/>
    <w:rsid w:val="00653D8A"/>
    <w:rsid w:val="00653FB9"/>
    <w:rsid w:val="00654525"/>
    <w:rsid w:val="006563CB"/>
    <w:rsid w:val="00660741"/>
    <w:rsid w:val="00660BE1"/>
    <w:rsid w:val="00665419"/>
    <w:rsid w:val="00670462"/>
    <w:rsid w:val="006714CC"/>
    <w:rsid w:val="0067411A"/>
    <w:rsid w:val="00675DDF"/>
    <w:rsid w:val="006766AC"/>
    <w:rsid w:val="006810F0"/>
    <w:rsid w:val="006853EB"/>
    <w:rsid w:val="0068645C"/>
    <w:rsid w:val="006871E9"/>
    <w:rsid w:val="00690245"/>
    <w:rsid w:val="00691617"/>
    <w:rsid w:val="00691A82"/>
    <w:rsid w:val="00695338"/>
    <w:rsid w:val="0069562C"/>
    <w:rsid w:val="00695D40"/>
    <w:rsid w:val="0069618B"/>
    <w:rsid w:val="006A2B49"/>
    <w:rsid w:val="006A2BF2"/>
    <w:rsid w:val="006A2FA6"/>
    <w:rsid w:val="006A3D90"/>
    <w:rsid w:val="006A55CC"/>
    <w:rsid w:val="006A58B1"/>
    <w:rsid w:val="006A5B9F"/>
    <w:rsid w:val="006A74F3"/>
    <w:rsid w:val="006B06A3"/>
    <w:rsid w:val="006B1200"/>
    <w:rsid w:val="006B17AA"/>
    <w:rsid w:val="006B1C48"/>
    <w:rsid w:val="006B20E7"/>
    <w:rsid w:val="006B44FD"/>
    <w:rsid w:val="006C0823"/>
    <w:rsid w:val="006C0B85"/>
    <w:rsid w:val="006C16FF"/>
    <w:rsid w:val="006C39F6"/>
    <w:rsid w:val="006C3F29"/>
    <w:rsid w:val="006C55F4"/>
    <w:rsid w:val="006C70AF"/>
    <w:rsid w:val="006C7AE4"/>
    <w:rsid w:val="006D0210"/>
    <w:rsid w:val="006D02A2"/>
    <w:rsid w:val="006D0FD2"/>
    <w:rsid w:val="006D28C4"/>
    <w:rsid w:val="006D2A04"/>
    <w:rsid w:val="006D2A83"/>
    <w:rsid w:val="006D2FD4"/>
    <w:rsid w:val="006D3DB5"/>
    <w:rsid w:val="006D437D"/>
    <w:rsid w:val="006D70D2"/>
    <w:rsid w:val="006D7619"/>
    <w:rsid w:val="006E07DC"/>
    <w:rsid w:val="006E16E5"/>
    <w:rsid w:val="006E1F13"/>
    <w:rsid w:val="006E259B"/>
    <w:rsid w:val="006E2C42"/>
    <w:rsid w:val="006E395D"/>
    <w:rsid w:val="006E6AEC"/>
    <w:rsid w:val="006E754F"/>
    <w:rsid w:val="006E7CD4"/>
    <w:rsid w:val="006F023B"/>
    <w:rsid w:val="006F1AB8"/>
    <w:rsid w:val="006F1EFB"/>
    <w:rsid w:val="006F3D16"/>
    <w:rsid w:val="006F45E1"/>
    <w:rsid w:val="006F4EE5"/>
    <w:rsid w:val="006F5B6C"/>
    <w:rsid w:val="006F5DC4"/>
    <w:rsid w:val="006F6CA3"/>
    <w:rsid w:val="006F7078"/>
    <w:rsid w:val="007002D3"/>
    <w:rsid w:val="0070133D"/>
    <w:rsid w:val="00702420"/>
    <w:rsid w:val="007031C9"/>
    <w:rsid w:val="00704436"/>
    <w:rsid w:val="00704C8E"/>
    <w:rsid w:val="00704D34"/>
    <w:rsid w:val="00705D86"/>
    <w:rsid w:val="00706410"/>
    <w:rsid w:val="007073F2"/>
    <w:rsid w:val="00710C0D"/>
    <w:rsid w:val="00711656"/>
    <w:rsid w:val="007125FE"/>
    <w:rsid w:val="00717752"/>
    <w:rsid w:val="00721D06"/>
    <w:rsid w:val="00725E25"/>
    <w:rsid w:val="0073332C"/>
    <w:rsid w:val="0073384D"/>
    <w:rsid w:val="00734429"/>
    <w:rsid w:val="00734AA9"/>
    <w:rsid w:val="007401BC"/>
    <w:rsid w:val="00740288"/>
    <w:rsid w:val="00740AB3"/>
    <w:rsid w:val="00742D0E"/>
    <w:rsid w:val="00742D38"/>
    <w:rsid w:val="00743FA1"/>
    <w:rsid w:val="00746262"/>
    <w:rsid w:val="0074720C"/>
    <w:rsid w:val="007479D7"/>
    <w:rsid w:val="00751959"/>
    <w:rsid w:val="00752699"/>
    <w:rsid w:val="00753047"/>
    <w:rsid w:val="007533AC"/>
    <w:rsid w:val="0075424B"/>
    <w:rsid w:val="007574AA"/>
    <w:rsid w:val="007576C0"/>
    <w:rsid w:val="007636F3"/>
    <w:rsid w:val="007638A8"/>
    <w:rsid w:val="007648E5"/>
    <w:rsid w:val="0076586A"/>
    <w:rsid w:val="00765E8D"/>
    <w:rsid w:val="00766192"/>
    <w:rsid w:val="0077116A"/>
    <w:rsid w:val="00771E75"/>
    <w:rsid w:val="00774D5B"/>
    <w:rsid w:val="00775970"/>
    <w:rsid w:val="007759E6"/>
    <w:rsid w:val="007771A9"/>
    <w:rsid w:val="00783C9A"/>
    <w:rsid w:val="0078497B"/>
    <w:rsid w:val="007853F9"/>
    <w:rsid w:val="0079067C"/>
    <w:rsid w:val="00790AA9"/>
    <w:rsid w:val="00790EC6"/>
    <w:rsid w:val="007919AE"/>
    <w:rsid w:val="0079250D"/>
    <w:rsid w:val="00792FAD"/>
    <w:rsid w:val="0079440E"/>
    <w:rsid w:val="00797678"/>
    <w:rsid w:val="00797E95"/>
    <w:rsid w:val="007A0A7B"/>
    <w:rsid w:val="007A3272"/>
    <w:rsid w:val="007A544A"/>
    <w:rsid w:val="007A5C61"/>
    <w:rsid w:val="007A61FE"/>
    <w:rsid w:val="007A7160"/>
    <w:rsid w:val="007B1325"/>
    <w:rsid w:val="007B33A4"/>
    <w:rsid w:val="007B50B3"/>
    <w:rsid w:val="007B5C9B"/>
    <w:rsid w:val="007B7103"/>
    <w:rsid w:val="007B73FB"/>
    <w:rsid w:val="007C0A06"/>
    <w:rsid w:val="007C1791"/>
    <w:rsid w:val="007C1F67"/>
    <w:rsid w:val="007C7216"/>
    <w:rsid w:val="007D0C7D"/>
    <w:rsid w:val="007D144D"/>
    <w:rsid w:val="007D16CC"/>
    <w:rsid w:val="007D2230"/>
    <w:rsid w:val="007D3EAF"/>
    <w:rsid w:val="007D4C87"/>
    <w:rsid w:val="007D57C9"/>
    <w:rsid w:val="007D64BB"/>
    <w:rsid w:val="007E13FD"/>
    <w:rsid w:val="007E1710"/>
    <w:rsid w:val="007E3E24"/>
    <w:rsid w:val="007E5B7A"/>
    <w:rsid w:val="007E6D72"/>
    <w:rsid w:val="007E72D1"/>
    <w:rsid w:val="007F3652"/>
    <w:rsid w:val="007F37D4"/>
    <w:rsid w:val="008005CC"/>
    <w:rsid w:val="00802901"/>
    <w:rsid w:val="00803361"/>
    <w:rsid w:val="00807122"/>
    <w:rsid w:val="00807B21"/>
    <w:rsid w:val="00813ABF"/>
    <w:rsid w:val="00814CA1"/>
    <w:rsid w:val="008204CA"/>
    <w:rsid w:val="00822657"/>
    <w:rsid w:val="00823029"/>
    <w:rsid w:val="00826036"/>
    <w:rsid w:val="00830078"/>
    <w:rsid w:val="00832E29"/>
    <w:rsid w:val="008332DA"/>
    <w:rsid w:val="008360C2"/>
    <w:rsid w:val="008361CA"/>
    <w:rsid w:val="0083653A"/>
    <w:rsid w:val="0083758C"/>
    <w:rsid w:val="00840101"/>
    <w:rsid w:val="008401B8"/>
    <w:rsid w:val="0084270C"/>
    <w:rsid w:val="00842D6B"/>
    <w:rsid w:val="00844C6C"/>
    <w:rsid w:val="008458DE"/>
    <w:rsid w:val="00846850"/>
    <w:rsid w:val="008503F9"/>
    <w:rsid w:val="00851679"/>
    <w:rsid w:val="00852EDC"/>
    <w:rsid w:val="00853332"/>
    <w:rsid w:val="00854610"/>
    <w:rsid w:val="008546D7"/>
    <w:rsid w:val="00855922"/>
    <w:rsid w:val="00855CFA"/>
    <w:rsid w:val="00855FD1"/>
    <w:rsid w:val="00856B30"/>
    <w:rsid w:val="0085766D"/>
    <w:rsid w:val="00861B32"/>
    <w:rsid w:val="00861DC0"/>
    <w:rsid w:val="008628CC"/>
    <w:rsid w:val="008630F2"/>
    <w:rsid w:val="0086663E"/>
    <w:rsid w:val="008673A3"/>
    <w:rsid w:val="00870322"/>
    <w:rsid w:val="00870773"/>
    <w:rsid w:val="00870ADC"/>
    <w:rsid w:val="008720BF"/>
    <w:rsid w:val="008729BB"/>
    <w:rsid w:val="00873464"/>
    <w:rsid w:val="00873A58"/>
    <w:rsid w:val="008756D0"/>
    <w:rsid w:val="00876888"/>
    <w:rsid w:val="00882016"/>
    <w:rsid w:val="00882ADF"/>
    <w:rsid w:val="0088681E"/>
    <w:rsid w:val="00890095"/>
    <w:rsid w:val="008908E0"/>
    <w:rsid w:val="008909A7"/>
    <w:rsid w:val="00890CA8"/>
    <w:rsid w:val="00891073"/>
    <w:rsid w:val="008920A4"/>
    <w:rsid w:val="00892189"/>
    <w:rsid w:val="00892479"/>
    <w:rsid w:val="0089394F"/>
    <w:rsid w:val="008967A2"/>
    <w:rsid w:val="008969D2"/>
    <w:rsid w:val="00897C62"/>
    <w:rsid w:val="00897D57"/>
    <w:rsid w:val="008A0867"/>
    <w:rsid w:val="008A0FC1"/>
    <w:rsid w:val="008A285A"/>
    <w:rsid w:val="008A2A32"/>
    <w:rsid w:val="008A70A8"/>
    <w:rsid w:val="008A7D82"/>
    <w:rsid w:val="008B07B6"/>
    <w:rsid w:val="008B35AB"/>
    <w:rsid w:val="008B44A6"/>
    <w:rsid w:val="008B47A4"/>
    <w:rsid w:val="008B4A3D"/>
    <w:rsid w:val="008B5C78"/>
    <w:rsid w:val="008B5E63"/>
    <w:rsid w:val="008B7195"/>
    <w:rsid w:val="008B78F0"/>
    <w:rsid w:val="008C039D"/>
    <w:rsid w:val="008C142D"/>
    <w:rsid w:val="008C3186"/>
    <w:rsid w:val="008C6681"/>
    <w:rsid w:val="008D160F"/>
    <w:rsid w:val="008D4158"/>
    <w:rsid w:val="008D65D4"/>
    <w:rsid w:val="008D786C"/>
    <w:rsid w:val="008D7CD2"/>
    <w:rsid w:val="008E0432"/>
    <w:rsid w:val="008E2D4B"/>
    <w:rsid w:val="008E3711"/>
    <w:rsid w:val="008E3B19"/>
    <w:rsid w:val="008E5C5D"/>
    <w:rsid w:val="008F2CD7"/>
    <w:rsid w:val="008F2D00"/>
    <w:rsid w:val="008F3A42"/>
    <w:rsid w:val="008F3B9D"/>
    <w:rsid w:val="008F5335"/>
    <w:rsid w:val="00900E96"/>
    <w:rsid w:val="009017F7"/>
    <w:rsid w:val="00901DD8"/>
    <w:rsid w:val="009027D4"/>
    <w:rsid w:val="0090413C"/>
    <w:rsid w:val="009045BC"/>
    <w:rsid w:val="00904B4C"/>
    <w:rsid w:val="009053B4"/>
    <w:rsid w:val="00911EEF"/>
    <w:rsid w:val="00912827"/>
    <w:rsid w:val="00912EE4"/>
    <w:rsid w:val="0091518B"/>
    <w:rsid w:val="00917F63"/>
    <w:rsid w:val="00921C75"/>
    <w:rsid w:val="00926EF8"/>
    <w:rsid w:val="009271A2"/>
    <w:rsid w:val="00930D56"/>
    <w:rsid w:val="009325FA"/>
    <w:rsid w:val="009352E3"/>
    <w:rsid w:val="009354EC"/>
    <w:rsid w:val="00944B68"/>
    <w:rsid w:val="00945418"/>
    <w:rsid w:val="009479B8"/>
    <w:rsid w:val="00950E0E"/>
    <w:rsid w:val="009546DC"/>
    <w:rsid w:val="009558D7"/>
    <w:rsid w:val="00955A92"/>
    <w:rsid w:val="009568CB"/>
    <w:rsid w:val="009607DB"/>
    <w:rsid w:val="009618C1"/>
    <w:rsid w:val="00962A55"/>
    <w:rsid w:val="00962A69"/>
    <w:rsid w:val="009678A9"/>
    <w:rsid w:val="00970A6D"/>
    <w:rsid w:val="00970FAC"/>
    <w:rsid w:val="009725E7"/>
    <w:rsid w:val="00973D53"/>
    <w:rsid w:val="0097614E"/>
    <w:rsid w:val="00980174"/>
    <w:rsid w:val="00992122"/>
    <w:rsid w:val="00992B8C"/>
    <w:rsid w:val="00993CBC"/>
    <w:rsid w:val="009950FE"/>
    <w:rsid w:val="00995530"/>
    <w:rsid w:val="009957E2"/>
    <w:rsid w:val="0099679E"/>
    <w:rsid w:val="009A061A"/>
    <w:rsid w:val="009A170A"/>
    <w:rsid w:val="009A22F1"/>
    <w:rsid w:val="009A25AA"/>
    <w:rsid w:val="009A5485"/>
    <w:rsid w:val="009A55D7"/>
    <w:rsid w:val="009A6D08"/>
    <w:rsid w:val="009A7006"/>
    <w:rsid w:val="009B06B5"/>
    <w:rsid w:val="009B1419"/>
    <w:rsid w:val="009B6755"/>
    <w:rsid w:val="009C27EB"/>
    <w:rsid w:val="009C3CBC"/>
    <w:rsid w:val="009C48F5"/>
    <w:rsid w:val="009C5163"/>
    <w:rsid w:val="009D1B61"/>
    <w:rsid w:val="009D406C"/>
    <w:rsid w:val="009D560F"/>
    <w:rsid w:val="009D6F79"/>
    <w:rsid w:val="009D7EF9"/>
    <w:rsid w:val="009E177E"/>
    <w:rsid w:val="009E2930"/>
    <w:rsid w:val="009E5557"/>
    <w:rsid w:val="009E71C5"/>
    <w:rsid w:val="009E7D50"/>
    <w:rsid w:val="009F1EAD"/>
    <w:rsid w:val="009F3855"/>
    <w:rsid w:val="009F5883"/>
    <w:rsid w:val="009F6AC5"/>
    <w:rsid w:val="009F7BCB"/>
    <w:rsid w:val="00A018C9"/>
    <w:rsid w:val="00A038CA"/>
    <w:rsid w:val="00A050F1"/>
    <w:rsid w:val="00A07517"/>
    <w:rsid w:val="00A11A29"/>
    <w:rsid w:val="00A12243"/>
    <w:rsid w:val="00A12BE9"/>
    <w:rsid w:val="00A1407C"/>
    <w:rsid w:val="00A1570A"/>
    <w:rsid w:val="00A1670E"/>
    <w:rsid w:val="00A17C0F"/>
    <w:rsid w:val="00A17C49"/>
    <w:rsid w:val="00A2134E"/>
    <w:rsid w:val="00A222C3"/>
    <w:rsid w:val="00A248D3"/>
    <w:rsid w:val="00A25080"/>
    <w:rsid w:val="00A270EB"/>
    <w:rsid w:val="00A329F4"/>
    <w:rsid w:val="00A3460D"/>
    <w:rsid w:val="00A37959"/>
    <w:rsid w:val="00A40E11"/>
    <w:rsid w:val="00A41AF1"/>
    <w:rsid w:val="00A429DD"/>
    <w:rsid w:val="00A42F8E"/>
    <w:rsid w:val="00A45947"/>
    <w:rsid w:val="00A500F6"/>
    <w:rsid w:val="00A50B23"/>
    <w:rsid w:val="00A51195"/>
    <w:rsid w:val="00A5450B"/>
    <w:rsid w:val="00A5465A"/>
    <w:rsid w:val="00A54D5E"/>
    <w:rsid w:val="00A567AF"/>
    <w:rsid w:val="00A56D73"/>
    <w:rsid w:val="00A56DEB"/>
    <w:rsid w:val="00A627EA"/>
    <w:rsid w:val="00A62F26"/>
    <w:rsid w:val="00A63641"/>
    <w:rsid w:val="00A6438E"/>
    <w:rsid w:val="00A643ED"/>
    <w:rsid w:val="00A64850"/>
    <w:rsid w:val="00A648A4"/>
    <w:rsid w:val="00A66A77"/>
    <w:rsid w:val="00A726A8"/>
    <w:rsid w:val="00A74294"/>
    <w:rsid w:val="00A74915"/>
    <w:rsid w:val="00A752B8"/>
    <w:rsid w:val="00A80868"/>
    <w:rsid w:val="00A9006C"/>
    <w:rsid w:val="00A90699"/>
    <w:rsid w:val="00A90969"/>
    <w:rsid w:val="00A90B5F"/>
    <w:rsid w:val="00A91A1C"/>
    <w:rsid w:val="00A91D28"/>
    <w:rsid w:val="00A947F2"/>
    <w:rsid w:val="00A94B8E"/>
    <w:rsid w:val="00A950FD"/>
    <w:rsid w:val="00A95C22"/>
    <w:rsid w:val="00A960EC"/>
    <w:rsid w:val="00A97C3A"/>
    <w:rsid w:val="00AA1186"/>
    <w:rsid w:val="00AA1F32"/>
    <w:rsid w:val="00AA26F7"/>
    <w:rsid w:val="00AA5289"/>
    <w:rsid w:val="00AA5B18"/>
    <w:rsid w:val="00AA7DB5"/>
    <w:rsid w:val="00AB117B"/>
    <w:rsid w:val="00AB1DD9"/>
    <w:rsid w:val="00AB2446"/>
    <w:rsid w:val="00AB28A3"/>
    <w:rsid w:val="00AB30C0"/>
    <w:rsid w:val="00AB35B6"/>
    <w:rsid w:val="00AB39AF"/>
    <w:rsid w:val="00AB3D3F"/>
    <w:rsid w:val="00AB4A66"/>
    <w:rsid w:val="00AB71C5"/>
    <w:rsid w:val="00AC140F"/>
    <w:rsid w:val="00AC2A39"/>
    <w:rsid w:val="00AD036B"/>
    <w:rsid w:val="00AD4A7F"/>
    <w:rsid w:val="00AD6035"/>
    <w:rsid w:val="00AE265D"/>
    <w:rsid w:val="00AE3B4C"/>
    <w:rsid w:val="00AE635E"/>
    <w:rsid w:val="00AF06A3"/>
    <w:rsid w:val="00AF0983"/>
    <w:rsid w:val="00AF0B86"/>
    <w:rsid w:val="00AF2920"/>
    <w:rsid w:val="00AF3CE0"/>
    <w:rsid w:val="00AF4807"/>
    <w:rsid w:val="00AF4C9B"/>
    <w:rsid w:val="00AF4DF2"/>
    <w:rsid w:val="00AF4E47"/>
    <w:rsid w:val="00AF6162"/>
    <w:rsid w:val="00B016DA"/>
    <w:rsid w:val="00B02A3D"/>
    <w:rsid w:val="00B03048"/>
    <w:rsid w:val="00B032B5"/>
    <w:rsid w:val="00B06459"/>
    <w:rsid w:val="00B065C5"/>
    <w:rsid w:val="00B116CD"/>
    <w:rsid w:val="00B146C2"/>
    <w:rsid w:val="00B171BF"/>
    <w:rsid w:val="00B17948"/>
    <w:rsid w:val="00B206CB"/>
    <w:rsid w:val="00B21F2B"/>
    <w:rsid w:val="00B260F0"/>
    <w:rsid w:val="00B3228F"/>
    <w:rsid w:val="00B34D51"/>
    <w:rsid w:val="00B35371"/>
    <w:rsid w:val="00B35BFF"/>
    <w:rsid w:val="00B35CC2"/>
    <w:rsid w:val="00B370C9"/>
    <w:rsid w:val="00B37411"/>
    <w:rsid w:val="00B3742E"/>
    <w:rsid w:val="00B377A9"/>
    <w:rsid w:val="00B4069C"/>
    <w:rsid w:val="00B40702"/>
    <w:rsid w:val="00B416E0"/>
    <w:rsid w:val="00B42A42"/>
    <w:rsid w:val="00B44E0F"/>
    <w:rsid w:val="00B4558E"/>
    <w:rsid w:val="00B4564C"/>
    <w:rsid w:val="00B47418"/>
    <w:rsid w:val="00B50362"/>
    <w:rsid w:val="00B55739"/>
    <w:rsid w:val="00B55E6D"/>
    <w:rsid w:val="00B56058"/>
    <w:rsid w:val="00B56477"/>
    <w:rsid w:val="00B602FB"/>
    <w:rsid w:val="00B61C50"/>
    <w:rsid w:val="00B62E3B"/>
    <w:rsid w:val="00B63041"/>
    <w:rsid w:val="00B66728"/>
    <w:rsid w:val="00B66BDF"/>
    <w:rsid w:val="00B66DFD"/>
    <w:rsid w:val="00B73A67"/>
    <w:rsid w:val="00B76CE0"/>
    <w:rsid w:val="00B77F58"/>
    <w:rsid w:val="00B82235"/>
    <w:rsid w:val="00B84FB7"/>
    <w:rsid w:val="00B86C3C"/>
    <w:rsid w:val="00B9220E"/>
    <w:rsid w:val="00B95056"/>
    <w:rsid w:val="00BA254F"/>
    <w:rsid w:val="00BA2B6F"/>
    <w:rsid w:val="00BA65E5"/>
    <w:rsid w:val="00BA6781"/>
    <w:rsid w:val="00BB184D"/>
    <w:rsid w:val="00BB2033"/>
    <w:rsid w:val="00BB4E13"/>
    <w:rsid w:val="00BB5C34"/>
    <w:rsid w:val="00BB7C38"/>
    <w:rsid w:val="00BC0351"/>
    <w:rsid w:val="00BC0398"/>
    <w:rsid w:val="00BC1684"/>
    <w:rsid w:val="00BC3139"/>
    <w:rsid w:val="00BC313D"/>
    <w:rsid w:val="00BC60D2"/>
    <w:rsid w:val="00BC6AB3"/>
    <w:rsid w:val="00BC7C97"/>
    <w:rsid w:val="00BD021B"/>
    <w:rsid w:val="00BD0A1A"/>
    <w:rsid w:val="00BD366E"/>
    <w:rsid w:val="00BD74F8"/>
    <w:rsid w:val="00BD76C5"/>
    <w:rsid w:val="00BD7D92"/>
    <w:rsid w:val="00BE2975"/>
    <w:rsid w:val="00BE33EB"/>
    <w:rsid w:val="00BE3C3F"/>
    <w:rsid w:val="00BE5C23"/>
    <w:rsid w:val="00BE69EC"/>
    <w:rsid w:val="00BF11E2"/>
    <w:rsid w:val="00BF1C70"/>
    <w:rsid w:val="00BF2C0F"/>
    <w:rsid w:val="00BF311D"/>
    <w:rsid w:val="00BF481F"/>
    <w:rsid w:val="00BF48AB"/>
    <w:rsid w:val="00BF4A0D"/>
    <w:rsid w:val="00BF5738"/>
    <w:rsid w:val="00BF5F88"/>
    <w:rsid w:val="00BF6A71"/>
    <w:rsid w:val="00C02D07"/>
    <w:rsid w:val="00C05CAF"/>
    <w:rsid w:val="00C10B6A"/>
    <w:rsid w:val="00C13596"/>
    <w:rsid w:val="00C13B7A"/>
    <w:rsid w:val="00C15D89"/>
    <w:rsid w:val="00C177DB"/>
    <w:rsid w:val="00C21F26"/>
    <w:rsid w:val="00C22789"/>
    <w:rsid w:val="00C25149"/>
    <w:rsid w:val="00C258EE"/>
    <w:rsid w:val="00C26C25"/>
    <w:rsid w:val="00C26EF0"/>
    <w:rsid w:val="00C30494"/>
    <w:rsid w:val="00C3146C"/>
    <w:rsid w:val="00C326FD"/>
    <w:rsid w:val="00C3335B"/>
    <w:rsid w:val="00C333A7"/>
    <w:rsid w:val="00C33FBC"/>
    <w:rsid w:val="00C34646"/>
    <w:rsid w:val="00C34FBC"/>
    <w:rsid w:val="00C3555C"/>
    <w:rsid w:val="00C37706"/>
    <w:rsid w:val="00C37A6C"/>
    <w:rsid w:val="00C40007"/>
    <w:rsid w:val="00C41597"/>
    <w:rsid w:val="00C419A7"/>
    <w:rsid w:val="00C42836"/>
    <w:rsid w:val="00C43847"/>
    <w:rsid w:val="00C52182"/>
    <w:rsid w:val="00C52624"/>
    <w:rsid w:val="00C548E2"/>
    <w:rsid w:val="00C54F3C"/>
    <w:rsid w:val="00C54FDD"/>
    <w:rsid w:val="00C561F0"/>
    <w:rsid w:val="00C56CE0"/>
    <w:rsid w:val="00C570A7"/>
    <w:rsid w:val="00C60CDE"/>
    <w:rsid w:val="00C6553D"/>
    <w:rsid w:val="00C65F00"/>
    <w:rsid w:val="00C6788F"/>
    <w:rsid w:val="00C70AD3"/>
    <w:rsid w:val="00C74FDD"/>
    <w:rsid w:val="00C75EBD"/>
    <w:rsid w:val="00C7734C"/>
    <w:rsid w:val="00C812EF"/>
    <w:rsid w:val="00C813FC"/>
    <w:rsid w:val="00C81401"/>
    <w:rsid w:val="00C838E1"/>
    <w:rsid w:val="00C952DD"/>
    <w:rsid w:val="00CA00B8"/>
    <w:rsid w:val="00CA0DBB"/>
    <w:rsid w:val="00CA392A"/>
    <w:rsid w:val="00CA73D0"/>
    <w:rsid w:val="00CB111F"/>
    <w:rsid w:val="00CB2A7A"/>
    <w:rsid w:val="00CB2D93"/>
    <w:rsid w:val="00CB3152"/>
    <w:rsid w:val="00CB4AD7"/>
    <w:rsid w:val="00CC3575"/>
    <w:rsid w:val="00CC3EA6"/>
    <w:rsid w:val="00CC5B45"/>
    <w:rsid w:val="00CD0ECE"/>
    <w:rsid w:val="00CD439A"/>
    <w:rsid w:val="00CD4BA2"/>
    <w:rsid w:val="00CD5D25"/>
    <w:rsid w:val="00CD5EC9"/>
    <w:rsid w:val="00CD61B2"/>
    <w:rsid w:val="00CD67B6"/>
    <w:rsid w:val="00CD6AA6"/>
    <w:rsid w:val="00CD702C"/>
    <w:rsid w:val="00CE1569"/>
    <w:rsid w:val="00CE2859"/>
    <w:rsid w:val="00CE2DD4"/>
    <w:rsid w:val="00CE34DD"/>
    <w:rsid w:val="00CE6A5D"/>
    <w:rsid w:val="00CE7852"/>
    <w:rsid w:val="00CF0E8B"/>
    <w:rsid w:val="00CF12B2"/>
    <w:rsid w:val="00CF19F7"/>
    <w:rsid w:val="00CF27FC"/>
    <w:rsid w:val="00CF2942"/>
    <w:rsid w:val="00CF2BC6"/>
    <w:rsid w:val="00CF3481"/>
    <w:rsid w:val="00D01081"/>
    <w:rsid w:val="00D01BFC"/>
    <w:rsid w:val="00D02312"/>
    <w:rsid w:val="00D03974"/>
    <w:rsid w:val="00D05C44"/>
    <w:rsid w:val="00D06AA0"/>
    <w:rsid w:val="00D120A0"/>
    <w:rsid w:val="00D13EE4"/>
    <w:rsid w:val="00D14485"/>
    <w:rsid w:val="00D17E6C"/>
    <w:rsid w:val="00D20574"/>
    <w:rsid w:val="00D21241"/>
    <w:rsid w:val="00D21248"/>
    <w:rsid w:val="00D21DFC"/>
    <w:rsid w:val="00D2211D"/>
    <w:rsid w:val="00D23E19"/>
    <w:rsid w:val="00D27419"/>
    <w:rsid w:val="00D27E63"/>
    <w:rsid w:val="00D32C30"/>
    <w:rsid w:val="00D33F7F"/>
    <w:rsid w:val="00D3451B"/>
    <w:rsid w:val="00D34FED"/>
    <w:rsid w:val="00D366EA"/>
    <w:rsid w:val="00D40A54"/>
    <w:rsid w:val="00D41A97"/>
    <w:rsid w:val="00D426B8"/>
    <w:rsid w:val="00D4274B"/>
    <w:rsid w:val="00D43FA1"/>
    <w:rsid w:val="00D458E9"/>
    <w:rsid w:val="00D47371"/>
    <w:rsid w:val="00D47FC3"/>
    <w:rsid w:val="00D51F44"/>
    <w:rsid w:val="00D52FAC"/>
    <w:rsid w:val="00D60D1C"/>
    <w:rsid w:val="00D60FE8"/>
    <w:rsid w:val="00D61538"/>
    <w:rsid w:val="00D64102"/>
    <w:rsid w:val="00D65B0B"/>
    <w:rsid w:val="00D65F12"/>
    <w:rsid w:val="00D713D3"/>
    <w:rsid w:val="00D72AEC"/>
    <w:rsid w:val="00D73615"/>
    <w:rsid w:val="00D75B20"/>
    <w:rsid w:val="00D80E28"/>
    <w:rsid w:val="00D80EE6"/>
    <w:rsid w:val="00D84002"/>
    <w:rsid w:val="00D8586A"/>
    <w:rsid w:val="00D86BD5"/>
    <w:rsid w:val="00D878C6"/>
    <w:rsid w:val="00D91806"/>
    <w:rsid w:val="00D92479"/>
    <w:rsid w:val="00D93CAD"/>
    <w:rsid w:val="00D9437B"/>
    <w:rsid w:val="00DA0BB8"/>
    <w:rsid w:val="00DA1C9A"/>
    <w:rsid w:val="00DA3A5C"/>
    <w:rsid w:val="00DA3E62"/>
    <w:rsid w:val="00DA4A70"/>
    <w:rsid w:val="00DA6AFF"/>
    <w:rsid w:val="00DA7BAB"/>
    <w:rsid w:val="00DA7E1E"/>
    <w:rsid w:val="00DB33BD"/>
    <w:rsid w:val="00DB3952"/>
    <w:rsid w:val="00DB53BC"/>
    <w:rsid w:val="00DB62D6"/>
    <w:rsid w:val="00DC099A"/>
    <w:rsid w:val="00DC0AB3"/>
    <w:rsid w:val="00DC198B"/>
    <w:rsid w:val="00DC1E42"/>
    <w:rsid w:val="00DC481E"/>
    <w:rsid w:val="00DC51AF"/>
    <w:rsid w:val="00DC79B4"/>
    <w:rsid w:val="00DD2118"/>
    <w:rsid w:val="00DD334B"/>
    <w:rsid w:val="00DD4BC4"/>
    <w:rsid w:val="00DD6FA2"/>
    <w:rsid w:val="00DD773A"/>
    <w:rsid w:val="00DE24FC"/>
    <w:rsid w:val="00DE251E"/>
    <w:rsid w:val="00DE5666"/>
    <w:rsid w:val="00DF18E1"/>
    <w:rsid w:val="00DF2721"/>
    <w:rsid w:val="00DF27ED"/>
    <w:rsid w:val="00DF481F"/>
    <w:rsid w:val="00E05C24"/>
    <w:rsid w:val="00E06856"/>
    <w:rsid w:val="00E07A30"/>
    <w:rsid w:val="00E07A9E"/>
    <w:rsid w:val="00E1070B"/>
    <w:rsid w:val="00E128F9"/>
    <w:rsid w:val="00E13349"/>
    <w:rsid w:val="00E1779E"/>
    <w:rsid w:val="00E17D7A"/>
    <w:rsid w:val="00E20009"/>
    <w:rsid w:val="00E20B2C"/>
    <w:rsid w:val="00E226D3"/>
    <w:rsid w:val="00E22C54"/>
    <w:rsid w:val="00E26596"/>
    <w:rsid w:val="00E27237"/>
    <w:rsid w:val="00E2787F"/>
    <w:rsid w:val="00E31F72"/>
    <w:rsid w:val="00E33F97"/>
    <w:rsid w:val="00E35044"/>
    <w:rsid w:val="00E358F8"/>
    <w:rsid w:val="00E36762"/>
    <w:rsid w:val="00E37608"/>
    <w:rsid w:val="00E410DE"/>
    <w:rsid w:val="00E43D1F"/>
    <w:rsid w:val="00E468CA"/>
    <w:rsid w:val="00E47199"/>
    <w:rsid w:val="00E5043A"/>
    <w:rsid w:val="00E53A11"/>
    <w:rsid w:val="00E53F31"/>
    <w:rsid w:val="00E5769F"/>
    <w:rsid w:val="00E603F8"/>
    <w:rsid w:val="00E60669"/>
    <w:rsid w:val="00E6089E"/>
    <w:rsid w:val="00E6426D"/>
    <w:rsid w:val="00E6516A"/>
    <w:rsid w:val="00E67D32"/>
    <w:rsid w:val="00E70697"/>
    <w:rsid w:val="00E73ACA"/>
    <w:rsid w:val="00E74D9B"/>
    <w:rsid w:val="00E755D5"/>
    <w:rsid w:val="00E77309"/>
    <w:rsid w:val="00E80D02"/>
    <w:rsid w:val="00E8194B"/>
    <w:rsid w:val="00E82242"/>
    <w:rsid w:val="00E8234A"/>
    <w:rsid w:val="00E83640"/>
    <w:rsid w:val="00E8381F"/>
    <w:rsid w:val="00E83B14"/>
    <w:rsid w:val="00E84408"/>
    <w:rsid w:val="00E84CCC"/>
    <w:rsid w:val="00E870FA"/>
    <w:rsid w:val="00E871D1"/>
    <w:rsid w:val="00E91791"/>
    <w:rsid w:val="00E929F7"/>
    <w:rsid w:val="00E92FB9"/>
    <w:rsid w:val="00E933B5"/>
    <w:rsid w:val="00E93F4B"/>
    <w:rsid w:val="00E94197"/>
    <w:rsid w:val="00E9457E"/>
    <w:rsid w:val="00E947F7"/>
    <w:rsid w:val="00E95195"/>
    <w:rsid w:val="00E95C7C"/>
    <w:rsid w:val="00E969D5"/>
    <w:rsid w:val="00E969F5"/>
    <w:rsid w:val="00E97458"/>
    <w:rsid w:val="00E97578"/>
    <w:rsid w:val="00EA1C00"/>
    <w:rsid w:val="00EA3E5B"/>
    <w:rsid w:val="00EA425F"/>
    <w:rsid w:val="00EA4440"/>
    <w:rsid w:val="00EA4D16"/>
    <w:rsid w:val="00EA5FC1"/>
    <w:rsid w:val="00EA61CD"/>
    <w:rsid w:val="00EA78AF"/>
    <w:rsid w:val="00EB0166"/>
    <w:rsid w:val="00EB1F7F"/>
    <w:rsid w:val="00EB6CEF"/>
    <w:rsid w:val="00EB7848"/>
    <w:rsid w:val="00EB7C75"/>
    <w:rsid w:val="00EC1F57"/>
    <w:rsid w:val="00EC3977"/>
    <w:rsid w:val="00EC409D"/>
    <w:rsid w:val="00EC4780"/>
    <w:rsid w:val="00EC6BF8"/>
    <w:rsid w:val="00EC6DE4"/>
    <w:rsid w:val="00ED073A"/>
    <w:rsid w:val="00ED2584"/>
    <w:rsid w:val="00ED4256"/>
    <w:rsid w:val="00ED6C48"/>
    <w:rsid w:val="00ED7426"/>
    <w:rsid w:val="00EE073F"/>
    <w:rsid w:val="00EE20A8"/>
    <w:rsid w:val="00EE2242"/>
    <w:rsid w:val="00EE26E2"/>
    <w:rsid w:val="00EE5142"/>
    <w:rsid w:val="00EE521A"/>
    <w:rsid w:val="00EE6FC6"/>
    <w:rsid w:val="00EE7F0C"/>
    <w:rsid w:val="00EF0065"/>
    <w:rsid w:val="00EF01C8"/>
    <w:rsid w:val="00EF01FE"/>
    <w:rsid w:val="00EF0892"/>
    <w:rsid w:val="00EF1230"/>
    <w:rsid w:val="00EF2836"/>
    <w:rsid w:val="00EF30A3"/>
    <w:rsid w:val="00EF4EF4"/>
    <w:rsid w:val="00EF79F0"/>
    <w:rsid w:val="00EF7C80"/>
    <w:rsid w:val="00F0077D"/>
    <w:rsid w:val="00F041EE"/>
    <w:rsid w:val="00F04746"/>
    <w:rsid w:val="00F0507A"/>
    <w:rsid w:val="00F11B2B"/>
    <w:rsid w:val="00F12038"/>
    <w:rsid w:val="00F1287A"/>
    <w:rsid w:val="00F12CB1"/>
    <w:rsid w:val="00F13792"/>
    <w:rsid w:val="00F147D2"/>
    <w:rsid w:val="00F1556C"/>
    <w:rsid w:val="00F174E5"/>
    <w:rsid w:val="00F17AA4"/>
    <w:rsid w:val="00F203F8"/>
    <w:rsid w:val="00F2175B"/>
    <w:rsid w:val="00F21965"/>
    <w:rsid w:val="00F21D62"/>
    <w:rsid w:val="00F25663"/>
    <w:rsid w:val="00F26BF4"/>
    <w:rsid w:val="00F30229"/>
    <w:rsid w:val="00F30393"/>
    <w:rsid w:val="00F315BC"/>
    <w:rsid w:val="00F3242B"/>
    <w:rsid w:val="00F33C3F"/>
    <w:rsid w:val="00F34420"/>
    <w:rsid w:val="00F36A02"/>
    <w:rsid w:val="00F4148F"/>
    <w:rsid w:val="00F43303"/>
    <w:rsid w:val="00F43B6A"/>
    <w:rsid w:val="00F4453E"/>
    <w:rsid w:val="00F46B12"/>
    <w:rsid w:val="00F506EE"/>
    <w:rsid w:val="00F51876"/>
    <w:rsid w:val="00F52D1E"/>
    <w:rsid w:val="00F53317"/>
    <w:rsid w:val="00F5423B"/>
    <w:rsid w:val="00F571A2"/>
    <w:rsid w:val="00F57AB7"/>
    <w:rsid w:val="00F57EED"/>
    <w:rsid w:val="00F604CB"/>
    <w:rsid w:val="00F62B7A"/>
    <w:rsid w:val="00F63314"/>
    <w:rsid w:val="00F63E25"/>
    <w:rsid w:val="00F643DC"/>
    <w:rsid w:val="00F66471"/>
    <w:rsid w:val="00F665A0"/>
    <w:rsid w:val="00F6694C"/>
    <w:rsid w:val="00F66BE5"/>
    <w:rsid w:val="00F6716A"/>
    <w:rsid w:val="00F6770C"/>
    <w:rsid w:val="00F70804"/>
    <w:rsid w:val="00F70B43"/>
    <w:rsid w:val="00F71A50"/>
    <w:rsid w:val="00F8040C"/>
    <w:rsid w:val="00F80D76"/>
    <w:rsid w:val="00F818D4"/>
    <w:rsid w:val="00F81A8F"/>
    <w:rsid w:val="00F8204F"/>
    <w:rsid w:val="00F83BC4"/>
    <w:rsid w:val="00F85F42"/>
    <w:rsid w:val="00F86C82"/>
    <w:rsid w:val="00F91BE9"/>
    <w:rsid w:val="00F91DB9"/>
    <w:rsid w:val="00F94D28"/>
    <w:rsid w:val="00F9542E"/>
    <w:rsid w:val="00F96E14"/>
    <w:rsid w:val="00FA1ED5"/>
    <w:rsid w:val="00FA2023"/>
    <w:rsid w:val="00FA333D"/>
    <w:rsid w:val="00FA3A46"/>
    <w:rsid w:val="00FA4DAC"/>
    <w:rsid w:val="00FA536C"/>
    <w:rsid w:val="00FA5AE8"/>
    <w:rsid w:val="00FA5DFB"/>
    <w:rsid w:val="00FA66CA"/>
    <w:rsid w:val="00FA7913"/>
    <w:rsid w:val="00FA7EDF"/>
    <w:rsid w:val="00FB1023"/>
    <w:rsid w:val="00FB15A8"/>
    <w:rsid w:val="00FB3986"/>
    <w:rsid w:val="00FB3ABB"/>
    <w:rsid w:val="00FC0DA6"/>
    <w:rsid w:val="00FC340A"/>
    <w:rsid w:val="00FC3B96"/>
    <w:rsid w:val="00FC3DEE"/>
    <w:rsid w:val="00FC448F"/>
    <w:rsid w:val="00FC5182"/>
    <w:rsid w:val="00FC6BF5"/>
    <w:rsid w:val="00FC75F1"/>
    <w:rsid w:val="00FD08B3"/>
    <w:rsid w:val="00FD7776"/>
    <w:rsid w:val="00FE015B"/>
    <w:rsid w:val="00FE0DD5"/>
    <w:rsid w:val="00FE143F"/>
    <w:rsid w:val="00FE2C08"/>
    <w:rsid w:val="00FE5566"/>
    <w:rsid w:val="00FE6B1F"/>
    <w:rsid w:val="00FE6F78"/>
    <w:rsid w:val="00FE73B5"/>
    <w:rsid w:val="00FE77E3"/>
    <w:rsid w:val="00FF6185"/>
    <w:rsid w:val="00FF7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C7F487"/>
  <w15:docId w15:val="{89854E3A-AB24-4180-ABE3-46B325CA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04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4B"/>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F704B"/>
  </w:style>
  <w:style w:type="paragraph" w:styleId="Footer">
    <w:name w:val="footer"/>
    <w:basedOn w:val="Normal"/>
    <w:link w:val="FooterChar"/>
    <w:uiPriority w:val="99"/>
    <w:unhideWhenUsed/>
    <w:rsid w:val="000F704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F704B"/>
  </w:style>
  <w:style w:type="character" w:styleId="Hyperlink">
    <w:name w:val="Hyperlink"/>
    <w:basedOn w:val="DefaultParagraphFont"/>
    <w:uiPriority w:val="99"/>
    <w:unhideWhenUsed/>
    <w:rsid w:val="00386AB8"/>
    <w:rPr>
      <w:color w:val="0563C1" w:themeColor="hyperlink"/>
      <w:u w:val="single"/>
    </w:rPr>
  </w:style>
  <w:style w:type="character" w:customStyle="1" w:styleId="apple-converted-space">
    <w:name w:val="apple-converted-space"/>
    <w:basedOn w:val="DefaultParagraphFont"/>
    <w:rsid w:val="000A65D5"/>
  </w:style>
  <w:style w:type="paragraph" w:styleId="NoSpacing">
    <w:name w:val="No Spacing"/>
    <w:qFormat/>
    <w:rsid w:val="008361CA"/>
    <w:pPr>
      <w:spacing w:after="0" w:line="240" w:lineRule="auto"/>
    </w:pPr>
    <w:rPr>
      <w:rFonts w:ascii="Calibri" w:eastAsia="Calibri" w:hAnsi="Calibri" w:cs="Times New Roman"/>
    </w:rPr>
  </w:style>
  <w:style w:type="character" w:customStyle="1" w:styleId="heading1">
    <w:name w:val="heading1"/>
    <w:basedOn w:val="DefaultParagraphFont"/>
    <w:rsid w:val="00EF01C8"/>
  </w:style>
  <w:style w:type="paragraph" w:styleId="BalloonText">
    <w:name w:val="Balloon Text"/>
    <w:basedOn w:val="Normal"/>
    <w:link w:val="BalloonTextChar"/>
    <w:uiPriority w:val="99"/>
    <w:semiHidden/>
    <w:unhideWhenUsed/>
    <w:rsid w:val="003072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72DA"/>
    <w:rPr>
      <w:rFonts w:ascii="Lucida Grande" w:eastAsia="Calibri" w:hAnsi="Lucida Grande" w:cs="Lucida Grande"/>
      <w:sz w:val="18"/>
      <w:szCs w:val="18"/>
    </w:rPr>
  </w:style>
  <w:style w:type="paragraph" w:styleId="Revision">
    <w:name w:val="Revision"/>
    <w:hidden/>
    <w:uiPriority w:val="99"/>
    <w:semiHidden/>
    <w:rsid w:val="00A5450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E143F"/>
    <w:rPr>
      <w:sz w:val="18"/>
      <w:szCs w:val="18"/>
    </w:rPr>
  </w:style>
  <w:style w:type="paragraph" w:styleId="CommentText">
    <w:name w:val="annotation text"/>
    <w:basedOn w:val="Normal"/>
    <w:link w:val="CommentTextChar"/>
    <w:uiPriority w:val="99"/>
    <w:semiHidden/>
    <w:unhideWhenUsed/>
    <w:rsid w:val="00FE143F"/>
    <w:rPr>
      <w:sz w:val="24"/>
      <w:szCs w:val="24"/>
    </w:rPr>
  </w:style>
  <w:style w:type="character" w:customStyle="1" w:styleId="CommentTextChar">
    <w:name w:val="Comment Text Char"/>
    <w:basedOn w:val="DefaultParagraphFont"/>
    <w:link w:val="CommentText"/>
    <w:uiPriority w:val="99"/>
    <w:semiHidden/>
    <w:rsid w:val="00FE143F"/>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FE143F"/>
    <w:rPr>
      <w:b/>
      <w:bCs/>
      <w:sz w:val="20"/>
      <w:szCs w:val="20"/>
    </w:rPr>
  </w:style>
  <w:style w:type="character" w:customStyle="1" w:styleId="CommentSubjectChar">
    <w:name w:val="Comment Subject Char"/>
    <w:basedOn w:val="CommentTextChar"/>
    <w:link w:val="CommentSubject"/>
    <w:uiPriority w:val="99"/>
    <w:semiHidden/>
    <w:rsid w:val="00FE143F"/>
    <w:rPr>
      <w:rFonts w:ascii="Calibri" w:eastAsia="Calibri" w:hAnsi="Calibri" w:cs="Times New Roman"/>
      <w:b/>
      <w:bCs/>
      <w:sz w:val="20"/>
      <w:szCs w:val="20"/>
    </w:rPr>
  </w:style>
  <w:style w:type="paragraph" w:styleId="ListParagraph">
    <w:name w:val="List Paragraph"/>
    <w:basedOn w:val="Normal"/>
    <w:uiPriority w:val="34"/>
    <w:qFormat/>
    <w:rsid w:val="008D7CD2"/>
    <w:pPr>
      <w:ind w:left="720"/>
      <w:contextualSpacing/>
    </w:pPr>
  </w:style>
  <w:style w:type="character" w:customStyle="1" w:styleId="UnresolvedMention1">
    <w:name w:val="Unresolved Mention1"/>
    <w:basedOn w:val="DefaultParagraphFont"/>
    <w:uiPriority w:val="99"/>
    <w:semiHidden/>
    <w:unhideWhenUsed/>
    <w:rsid w:val="00C3146C"/>
    <w:rPr>
      <w:color w:val="605E5C"/>
      <w:shd w:val="clear" w:color="auto" w:fill="E1DFDD"/>
    </w:rPr>
  </w:style>
  <w:style w:type="paragraph" w:styleId="BodyText">
    <w:name w:val="Body Text"/>
    <w:basedOn w:val="Normal"/>
    <w:link w:val="BodyTextChar"/>
    <w:uiPriority w:val="1"/>
    <w:qFormat/>
    <w:rsid w:val="005601B1"/>
    <w:pPr>
      <w:widowControl w:val="0"/>
      <w:ind w:left="100"/>
    </w:pPr>
    <w:rPr>
      <w:rFonts w:cstheme="minorBidi"/>
    </w:rPr>
  </w:style>
  <w:style w:type="character" w:customStyle="1" w:styleId="BodyTextChar">
    <w:name w:val="Body Text Char"/>
    <w:basedOn w:val="DefaultParagraphFont"/>
    <w:link w:val="BodyText"/>
    <w:uiPriority w:val="1"/>
    <w:rsid w:val="005601B1"/>
    <w:rPr>
      <w:rFonts w:ascii="Calibri" w:eastAsia="Calibri" w:hAnsi="Calibri"/>
    </w:rPr>
  </w:style>
  <w:style w:type="character" w:styleId="UnresolvedMention">
    <w:name w:val="Unresolved Mention"/>
    <w:basedOn w:val="DefaultParagraphFont"/>
    <w:uiPriority w:val="99"/>
    <w:semiHidden/>
    <w:unhideWhenUsed/>
    <w:rsid w:val="007B7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5775">
      <w:bodyDiv w:val="1"/>
      <w:marLeft w:val="0"/>
      <w:marRight w:val="0"/>
      <w:marTop w:val="0"/>
      <w:marBottom w:val="0"/>
      <w:divBdr>
        <w:top w:val="none" w:sz="0" w:space="0" w:color="auto"/>
        <w:left w:val="none" w:sz="0" w:space="0" w:color="auto"/>
        <w:bottom w:val="none" w:sz="0" w:space="0" w:color="auto"/>
        <w:right w:val="none" w:sz="0" w:space="0" w:color="auto"/>
      </w:divBdr>
    </w:div>
    <w:div w:id="84110732">
      <w:bodyDiv w:val="1"/>
      <w:marLeft w:val="0"/>
      <w:marRight w:val="0"/>
      <w:marTop w:val="0"/>
      <w:marBottom w:val="0"/>
      <w:divBdr>
        <w:top w:val="none" w:sz="0" w:space="0" w:color="auto"/>
        <w:left w:val="none" w:sz="0" w:space="0" w:color="auto"/>
        <w:bottom w:val="none" w:sz="0" w:space="0" w:color="auto"/>
        <w:right w:val="none" w:sz="0" w:space="0" w:color="auto"/>
      </w:divBdr>
      <w:divsChild>
        <w:div w:id="711223413">
          <w:marLeft w:val="0"/>
          <w:marRight w:val="0"/>
          <w:marTop w:val="0"/>
          <w:marBottom w:val="0"/>
          <w:divBdr>
            <w:top w:val="none" w:sz="0" w:space="0" w:color="auto"/>
            <w:left w:val="none" w:sz="0" w:space="0" w:color="auto"/>
            <w:bottom w:val="none" w:sz="0" w:space="0" w:color="auto"/>
            <w:right w:val="none" w:sz="0" w:space="0" w:color="auto"/>
          </w:divBdr>
          <w:divsChild>
            <w:div w:id="2003462920">
              <w:marLeft w:val="0"/>
              <w:marRight w:val="0"/>
              <w:marTop w:val="0"/>
              <w:marBottom w:val="0"/>
              <w:divBdr>
                <w:top w:val="none" w:sz="0" w:space="0" w:color="auto"/>
                <w:left w:val="none" w:sz="0" w:space="0" w:color="auto"/>
                <w:bottom w:val="none" w:sz="0" w:space="0" w:color="auto"/>
                <w:right w:val="none" w:sz="0" w:space="0" w:color="auto"/>
              </w:divBdr>
              <w:divsChild>
                <w:div w:id="531111324">
                  <w:marLeft w:val="0"/>
                  <w:marRight w:val="0"/>
                  <w:marTop w:val="0"/>
                  <w:marBottom w:val="0"/>
                  <w:divBdr>
                    <w:top w:val="none" w:sz="0" w:space="0" w:color="auto"/>
                    <w:left w:val="none" w:sz="0" w:space="0" w:color="auto"/>
                    <w:bottom w:val="none" w:sz="0" w:space="0" w:color="auto"/>
                    <w:right w:val="none" w:sz="0" w:space="0" w:color="auto"/>
                  </w:divBdr>
                  <w:divsChild>
                    <w:div w:id="2159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9922">
      <w:bodyDiv w:val="1"/>
      <w:marLeft w:val="0"/>
      <w:marRight w:val="0"/>
      <w:marTop w:val="0"/>
      <w:marBottom w:val="0"/>
      <w:divBdr>
        <w:top w:val="none" w:sz="0" w:space="0" w:color="auto"/>
        <w:left w:val="none" w:sz="0" w:space="0" w:color="auto"/>
        <w:bottom w:val="none" w:sz="0" w:space="0" w:color="auto"/>
        <w:right w:val="none" w:sz="0" w:space="0" w:color="auto"/>
      </w:divBdr>
    </w:div>
    <w:div w:id="283856039">
      <w:bodyDiv w:val="1"/>
      <w:marLeft w:val="0"/>
      <w:marRight w:val="0"/>
      <w:marTop w:val="0"/>
      <w:marBottom w:val="0"/>
      <w:divBdr>
        <w:top w:val="none" w:sz="0" w:space="0" w:color="auto"/>
        <w:left w:val="none" w:sz="0" w:space="0" w:color="auto"/>
        <w:bottom w:val="none" w:sz="0" w:space="0" w:color="auto"/>
        <w:right w:val="none" w:sz="0" w:space="0" w:color="auto"/>
      </w:divBdr>
    </w:div>
    <w:div w:id="649018180">
      <w:bodyDiv w:val="1"/>
      <w:marLeft w:val="0"/>
      <w:marRight w:val="0"/>
      <w:marTop w:val="0"/>
      <w:marBottom w:val="0"/>
      <w:divBdr>
        <w:top w:val="none" w:sz="0" w:space="0" w:color="auto"/>
        <w:left w:val="none" w:sz="0" w:space="0" w:color="auto"/>
        <w:bottom w:val="none" w:sz="0" w:space="0" w:color="auto"/>
        <w:right w:val="none" w:sz="0" w:space="0" w:color="auto"/>
      </w:divBdr>
    </w:div>
    <w:div w:id="660740205">
      <w:bodyDiv w:val="1"/>
      <w:marLeft w:val="0"/>
      <w:marRight w:val="0"/>
      <w:marTop w:val="0"/>
      <w:marBottom w:val="0"/>
      <w:divBdr>
        <w:top w:val="none" w:sz="0" w:space="0" w:color="auto"/>
        <w:left w:val="none" w:sz="0" w:space="0" w:color="auto"/>
        <w:bottom w:val="none" w:sz="0" w:space="0" w:color="auto"/>
        <w:right w:val="none" w:sz="0" w:space="0" w:color="auto"/>
      </w:divBdr>
    </w:div>
    <w:div w:id="662046835">
      <w:bodyDiv w:val="1"/>
      <w:marLeft w:val="0"/>
      <w:marRight w:val="0"/>
      <w:marTop w:val="0"/>
      <w:marBottom w:val="0"/>
      <w:divBdr>
        <w:top w:val="none" w:sz="0" w:space="0" w:color="auto"/>
        <w:left w:val="none" w:sz="0" w:space="0" w:color="auto"/>
        <w:bottom w:val="none" w:sz="0" w:space="0" w:color="auto"/>
        <w:right w:val="none" w:sz="0" w:space="0" w:color="auto"/>
      </w:divBdr>
    </w:div>
    <w:div w:id="667096877">
      <w:bodyDiv w:val="1"/>
      <w:marLeft w:val="0"/>
      <w:marRight w:val="0"/>
      <w:marTop w:val="0"/>
      <w:marBottom w:val="0"/>
      <w:divBdr>
        <w:top w:val="none" w:sz="0" w:space="0" w:color="auto"/>
        <w:left w:val="none" w:sz="0" w:space="0" w:color="auto"/>
        <w:bottom w:val="none" w:sz="0" w:space="0" w:color="auto"/>
        <w:right w:val="none" w:sz="0" w:space="0" w:color="auto"/>
      </w:divBdr>
    </w:div>
    <w:div w:id="727917079">
      <w:bodyDiv w:val="1"/>
      <w:marLeft w:val="0"/>
      <w:marRight w:val="0"/>
      <w:marTop w:val="0"/>
      <w:marBottom w:val="0"/>
      <w:divBdr>
        <w:top w:val="none" w:sz="0" w:space="0" w:color="auto"/>
        <w:left w:val="none" w:sz="0" w:space="0" w:color="auto"/>
        <w:bottom w:val="none" w:sz="0" w:space="0" w:color="auto"/>
        <w:right w:val="none" w:sz="0" w:space="0" w:color="auto"/>
      </w:divBdr>
    </w:div>
    <w:div w:id="1136875917">
      <w:bodyDiv w:val="1"/>
      <w:marLeft w:val="0"/>
      <w:marRight w:val="0"/>
      <w:marTop w:val="0"/>
      <w:marBottom w:val="0"/>
      <w:divBdr>
        <w:top w:val="none" w:sz="0" w:space="0" w:color="auto"/>
        <w:left w:val="none" w:sz="0" w:space="0" w:color="auto"/>
        <w:bottom w:val="none" w:sz="0" w:space="0" w:color="auto"/>
        <w:right w:val="none" w:sz="0" w:space="0" w:color="auto"/>
      </w:divBdr>
    </w:div>
    <w:div w:id="1230577820">
      <w:bodyDiv w:val="1"/>
      <w:marLeft w:val="0"/>
      <w:marRight w:val="0"/>
      <w:marTop w:val="0"/>
      <w:marBottom w:val="0"/>
      <w:divBdr>
        <w:top w:val="none" w:sz="0" w:space="0" w:color="auto"/>
        <w:left w:val="none" w:sz="0" w:space="0" w:color="auto"/>
        <w:bottom w:val="none" w:sz="0" w:space="0" w:color="auto"/>
        <w:right w:val="none" w:sz="0" w:space="0" w:color="auto"/>
      </w:divBdr>
    </w:div>
    <w:div w:id="1344088926">
      <w:bodyDiv w:val="1"/>
      <w:marLeft w:val="0"/>
      <w:marRight w:val="0"/>
      <w:marTop w:val="0"/>
      <w:marBottom w:val="0"/>
      <w:divBdr>
        <w:top w:val="none" w:sz="0" w:space="0" w:color="auto"/>
        <w:left w:val="none" w:sz="0" w:space="0" w:color="auto"/>
        <w:bottom w:val="none" w:sz="0" w:space="0" w:color="auto"/>
        <w:right w:val="none" w:sz="0" w:space="0" w:color="auto"/>
      </w:divBdr>
    </w:div>
    <w:div w:id="1441992811">
      <w:bodyDiv w:val="1"/>
      <w:marLeft w:val="0"/>
      <w:marRight w:val="0"/>
      <w:marTop w:val="0"/>
      <w:marBottom w:val="0"/>
      <w:divBdr>
        <w:top w:val="none" w:sz="0" w:space="0" w:color="auto"/>
        <w:left w:val="none" w:sz="0" w:space="0" w:color="auto"/>
        <w:bottom w:val="none" w:sz="0" w:space="0" w:color="auto"/>
        <w:right w:val="none" w:sz="0" w:space="0" w:color="auto"/>
      </w:divBdr>
    </w:div>
    <w:div w:id="1662469315">
      <w:bodyDiv w:val="1"/>
      <w:marLeft w:val="0"/>
      <w:marRight w:val="0"/>
      <w:marTop w:val="0"/>
      <w:marBottom w:val="0"/>
      <w:divBdr>
        <w:top w:val="none" w:sz="0" w:space="0" w:color="auto"/>
        <w:left w:val="none" w:sz="0" w:space="0" w:color="auto"/>
        <w:bottom w:val="none" w:sz="0" w:space="0" w:color="auto"/>
        <w:right w:val="none" w:sz="0" w:space="0" w:color="auto"/>
      </w:divBdr>
    </w:div>
    <w:div w:id="1793016763">
      <w:bodyDiv w:val="1"/>
      <w:marLeft w:val="0"/>
      <w:marRight w:val="0"/>
      <w:marTop w:val="0"/>
      <w:marBottom w:val="0"/>
      <w:divBdr>
        <w:top w:val="none" w:sz="0" w:space="0" w:color="auto"/>
        <w:left w:val="none" w:sz="0" w:space="0" w:color="auto"/>
        <w:bottom w:val="none" w:sz="0" w:space="0" w:color="auto"/>
        <w:right w:val="none" w:sz="0" w:space="0" w:color="auto"/>
      </w:divBdr>
    </w:div>
    <w:div w:id="1860240610">
      <w:bodyDiv w:val="1"/>
      <w:marLeft w:val="0"/>
      <w:marRight w:val="0"/>
      <w:marTop w:val="0"/>
      <w:marBottom w:val="0"/>
      <w:divBdr>
        <w:top w:val="none" w:sz="0" w:space="0" w:color="auto"/>
        <w:left w:val="none" w:sz="0" w:space="0" w:color="auto"/>
        <w:bottom w:val="none" w:sz="0" w:space="0" w:color="auto"/>
        <w:right w:val="none" w:sz="0" w:space="0" w:color="auto"/>
      </w:divBdr>
    </w:div>
    <w:div w:id="2136290552">
      <w:bodyDiv w:val="1"/>
      <w:marLeft w:val="0"/>
      <w:marRight w:val="0"/>
      <w:marTop w:val="0"/>
      <w:marBottom w:val="0"/>
      <w:divBdr>
        <w:top w:val="none" w:sz="0" w:space="0" w:color="auto"/>
        <w:left w:val="none" w:sz="0" w:space="0" w:color="auto"/>
        <w:bottom w:val="none" w:sz="0" w:space="0" w:color="auto"/>
        <w:right w:val="none" w:sz="0" w:space="0" w:color="auto"/>
      </w:divBdr>
    </w:div>
    <w:div w:id="21471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eph.delacerna@grayling.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D57DC5A8CC042A965D37506720112" ma:contentTypeVersion="11" ma:contentTypeDescription="Create a new document." ma:contentTypeScope="" ma:versionID="a257d194af44d620c5c0ff92d3df1d13">
  <xsd:schema xmlns:xsd="http://www.w3.org/2001/XMLSchema" xmlns:xs="http://www.w3.org/2001/XMLSchema" xmlns:p="http://schemas.microsoft.com/office/2006/metadata/properties" xmlns:ns3="272e5940-bbae-4016-919f-0495f5aaddeb" xmlns:ns4="eefc4c27-9a92-4f52-8e67-82515c60571d" targetNamespace="http://schemas.microsoft.com/office/2006/metadata/properties" ma:root="true" ma:fieldsID="c80b8327455e51af7cba4e3ac4f5602d" ns3:_="" ns4:_="">
    <xsd:import namespace="272e5940-bbae-4016-919f-0495f5aaddeb"/>
    <xsd:import namespace="eefc4c27-9a92-4f52-8e67-82515c6057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e5940-bbae-4016-919f-0495f5aadd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c4c27-9a92-4f52-8e67-82515c6057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2FE7-0C04-4E43-87B0-9FE98307F5A8}">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terms/"/>
    <ds:schemaRef ds:uri="272e5940-bbae-4016-919f-0495f5aaddeb"/>
    <ds:schemaRef ds:uri="eefc4c27-9a92-4f52-8e67-82515c60571d"/>
    <ds:schemaRef ds:uri="http://www.w3.org/XML/1998/namespace"/>
    <ds:schemaRef ds:uri="http://purl.org/dc/dcmitype/"/>
  </ds:schemaRefs>
</ds:datastoreItem>
</file>

<file path=customXml/itemProps2.xml><?xml version="1.0" encoding="utf-8"?>
<ds:datastoreItem xmlns:ds="http://schemas.openxmlformats.org/officeDocument/2006/customXml" ds:itemID="{A9C04883-EC57-4F31-B091-D624FA4CFB00}">
  <ds:schemaRefs>
    <ds:schemaRef ds:uri="http://schemas.microsoft.com/sharepoint/v3/contenttype/forms"/>
  </ds:schemaRefs>
</ds:datastoreItem>
</file>

<file path=customXml/itemProps3.xml><?xml version="1.0" encoding="utf-8"?>
<ds:datastoreItem xmlns:ds="http://schemas.openxmlformats.org/officeDocument/2006/customXml" ds:itemID="{469F83E4-B5B2-4AE1-B00F-C1D8FDF1E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e5940-bbae-4016-919f-0495f5aaddeb"/>
    <ds:schemaRef ds:uri="eefc4c27-9a92-4f52-8e67-82515c605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CBBB4-D19A-48F7-9D24-1266F038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984</Words>
  <Characters>5612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Salpy Kevorkian</dc:creator>
  <cp:lastModifiedBy>Lora Benson</cp:lastModifiedBy>
  <cp:revision>2</cp:revision>
  <cp:lastPrinted>2018-05-31T06:45:00Z</cp:lastPrinted>
  <dcterms:created xsi:type="dcterms:W3CDTF">2019-08-07T08:59:00Z</dcterms:created>
  <dcterms:modified xsi:type="dcterms:W3CDTF">2019-08-07T08:59:00Z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0x010100E96D57DC5A8CC042A965D37506720112</vt:lpwstr>
  </property>
</Properties>
</file>